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A" w:rsidRDefault="001F2C7A" w:rsidP="008D60EF"/>
    <w:p w:rsidR="006B6771" w:rsidRDefault="006B6771" w:rsidP="006B6771">
      <w:pPr>
        <w:jc w:val="center"/>
        <w:rPr>
          <w:rFonts w:ascii="Arial" w:hAnsi="Arial" w:cs="Arial"/>
        </w:rPr>
      </w:pPr>
      <w:bookmarkStart w:id="0" w:name="_Toc288748230"/>
    </w:p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6B6771">
      <w:pPr>
        <w:jc w:val="center"/>
        <w:rPr>
          <w:rFonts w:ascii="Arial" w:hAnsi="Arial" w:cs="Arial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Pr="00BD6697" w:rsidRDefault="00FD0928" w:rsidP="006B6771">
      <w:pPr>
        <w:jc w:val="center"/>
        <w:rPr>
          <w:b/>
          <w:sz w:val="28"/>
          <w:szCs w:val="28"/>
        </w:rPr>
      </w:pPr>
    </w:p>
    <w:bookmarkEnd w:id="0"/>
    <w:p w:rsidR="00BD6697" w:rsidRDefault="00BD6697" w:rsidP="00BD6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обучения </w:t>
      </w:r>
    </w:p>
    <w:p w:rsidR="00BD6697" w:rsidRPr="00BD6697" w:rsidRDefault="00BD6697" w:rsidP="00BD6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СОПС РОНКТД </w:t>
      </w:r>
    </w:p>
    <w:p w:rsidR="00BD6697" w:rsidRPr="00B45753" w:rsidRDefault="00BD6697" w:rsidP="00BD6697">
      <w:pPr>
        <w:contextualSpacing/>
        <w:jc w:val="both"/>
        <w:rPr>
          <w:rFonts w:ascii="Arial" w:hAnsi="Arial" w:cs="Arial"/>
          <w:b/>
          <w:bCs/>
        </w:rPr>
      </w:pPr>
    </w:p>
    <w:p w:rsidR="006B6771" w:rsidRPr="0018345C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BD6697" w:rsidRDefault="00BD6697" w:rsidP="008D60EF"/>
    <w:p w:rsidR="00FD0928" w:rsidRDefault="00FD0928" w:rsidP="008D60EF"/>
    <w:p w:rsidR="00FD0928" w:rsidRDefault="00FD0928" w:rsidP="008D60EF"/>
    <w:p w:rsidR="00FD0928" w:rsidRDefault="00FD0928" w:rsidP="008D60EF"/>
    <w:p w:rsidR="006B6771" w:rsidRDefault="006B6771" w:rsidP="008D60EF"/>
    <w:p w:rsidR="006B6771" w:rsidRPr="00F014E3" w:rsidRDefault="002204F0" w:rsidP="006B6771">
      <w:pPr>
        <w:contextualSpacing/>
        <w:jc w:val="center"/>
        <w:rPr>
          <w:b/>
          <w:bCs/>
        </w:rPr>
      </w:pPr>
      <w:r w:rsidRPr="002204F0">
        <w:t>Москва 2011</w:t>
      </w:r>
    </w:p>
    <w:p w:rsidR="006B6771" w:rsidRDefault="006B6771" w:rsidP="008D60EF"/>
    <w:p w:rsidR="006B6771" w:rsidRDefault="006B6771" w:rsidP="008D60EF">
      <w:pPr>
        <w:sectPr w:rsidR="006B6771" w:rsidSect="00090C01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F2C7A" w:rsidRDefault="001F2C7A" w:rsidP="008D60EF"/>
    <w:p w:rsidR="00BF4E75" w:rsidRDefault="00BF4E75" w:rsidP="008D60EF"/>
    <w:p w:rsidR="00BF4E75" w:rsidRDefault="00BF4E75" w:rsidP="008D60EF"/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226228">
      <w:pPr>
        <w:spacing w:before="60"/>
        <w:contextualSpacing/>
        <w:jc w:val="both"/>
        <w:rPr>
          <w:b/>
          <w:bCs/>
        </w:rPr>
      </w:pPr>
      <w:r w:rsidRPr="002204F0">
        <w:t xml:space="preserve">Редакционная коллегия: </w:t>
      </w:r>
      <w:r w:rsidR="00226228" w:rsidRPr="002204F0">
        <w:t>Котельников В.С., Коновалов Н.Н., Соловьева М.О., Копытов С.Г., Муллин А.В., Шкатов П.Н., Артемьев  Б.В., Клюев С.В.</w:t>
      </w: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6B6771">
      <w:pPr>
        <w:spacing w:before="60" w:after="60"/>
        <w:contextualSpacing/>
        <w:jc w:val="both"/>
        <w:rPr>
          <w:b/>
          <w:bCs/>
        </w:rPr>
      </w:pPr>
      <w:r w:rsidRPr="002204F0">
        <w:t>Дата введения</w:t>
      </w:r>
      <w:r w:rsidRPr="00AC012F">
        <w:t>: май 2011</w:t>
      </w:r>
      <w:r w:rsidRPr="002204F0">
        <w:t xml:space="preserve"> </w:t>
      </w: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contextualSpacing/>
        <w:jc w:val="center"/>
        <w:rPr>
          <w:rFonts w:ascii="Arial" w:hAnsi="Arial" w:cs="Arial"/>
          <w:b/>
          <w:bCs/>
        </w:rPr>
      </w:pPr>
    </w:p>
    <w:p w:rsidR="006B6771" w:rsidRDefault="006B6771" w:rsidP="006B6771">
      <w:pPr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8D60EF">
      <w:pPr>
        <w:sectPr w:rsidR="006B6771" w:rsidSect="001F2C7A">
          <w:head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24E5" w:rsidRDefault="005024E5">
      <w:pPr>
        <w:jc w:val="center"/>
        <w:rPr>
          <w:b/>
        </w:rPr>
      </w:pPr>
    </w:p>
    <w:p w:rsidR="005024E5" w:rsidRDefault="002204F0">
      <w:pPr>
        <w:jc w:val="center"/>
        <w:rPr>
          <w:b/>
        </w:rPr>
      </w:pPr>
      <w:r w:rsidRPr="002204F0">
        <w:rPr>
          <w:b/>
        </w:rPr>
        <w:t>Оглавление</w:t>
      </w:r>
    </w:p>
    <w:p w:rsidR="009205ED" w:rsidRPr="00B475FD" w:rsidRDefault="009205ED" w:rsidP="00DD0850"/>
    <w:p w:rsidR="00AC012F" w:rsidRDefault="00EB7109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EB7109">
        <w:rPr>
          <w:szCs w:val="24"/>
        </w:rPr>
        <w:fldChar w:fldCharType="begin"/>
      </w:r>
      <w:r w:rsidR="009205ED">
        <w:rPr>
          <w:szCs w:val="24"/>
        </w:rPr>
        <w:instrText xml:space="preserve"> TOC \o "1-1" \h \z \u </w:instrText>
      </w:r>
      <w:r w:rsidRPr="00EB7109">
        <w:rPr>
          <w:szCs w:val="24"/>
        </w:rPr>
        <w:fldChar w:fldCharType="separate"/>
      </w:r>
      <w:hyperlink w:anchor="_Toc293414136" w:history="1">
        <w:r w:rsidR="00AC012F" w:rsidRPr="00DE3598">
          <w:rPr>
            <w:rStyle w:val="a8"/>
            <w:rFonts w:eastAsiaTheme="majorEastAsia"/>
            <w:noProof/>
            <w:snapToGrid w:val="0"/>
            <w:w w:val="0"/>
          </w:rPr>
          <w:t>1</w:t>
        </w:r>
        <w:r w:rsidR="00AC012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C012F" w:rsidRPr="00DE3598">
          <w:rPr>
            <w:rStyle w:val="a8"/>
            <w:rFonts w:eastAsiaTheme="majorEastAsia"/>
            <w:noProof/>
          </w:rPr>
          <w:t>Общие положения</w:t>
        </w:r>
        <w:r w:rsidR="00AC012F">
          <w:rPr>
            <w:noProof/>
            <w:webHidden/>
          </w:rPr>
          <w:tab/>
        </w:r>
        <w:r w:rsidR="00AC012F">
          <w:rPr>
            <w:noProof/>
            <w:webHidden/>
          </w:rPr>
          <w:fldChar w:fldCharType="begin"/>
        </w:r>
        <w:r w:rsidR="00AC012F">
          <w:rPr>
            <w:noProof/>
            <w:webHidden/>
          </w:rPr>
          <w:instrText xml:space="preserve"> PAGEREF _Toc293414136 \h </w:instrText>
        </w:r>
        <w:r w:rsidR="00AC012F">
          <w:rPr>
            <w:noProof/>
            <w:webHidden/>
          </w:rPr>
        </w:r>
        <w:r w:rsidR="00AC012F">
          <w:rPr>
            <w:noProof/>
            <w:webHidden/>
          </w:rPr>
          <w:fldChar w:fldCharType="separate"/>
        </w:r>
        <w:r w:rsidR="00AC012F">
          <w:rPr>
            <w:noProof/>
            <w:webHidden/>
          </w:rPr>
          <w:t>4</w:t>
        </w:r>
        <w:r w:rsidR="00AC012F"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37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Организации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38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Единая Автоматизированная Система Обучения (ЕАСО)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39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Формы обучения в ЕАСО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0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Формы сдачи экзаменов в ЕАСО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1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Практическая подготовка по программам СОПС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2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Диплом СОПС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3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Ведение Реестра СОПС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4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Жалобы и рекламации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5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Конфиденциальность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6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Правила профессиональной этики для дипломированного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C012F" w:rsidRDefault="00AC012F">
      <w:pPr>
        <w:pStyle w:val="1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147" w:history="1">
        <w:r w:rsidRPr="00DE3598">
          <w:rPr>
            <w:rStyle w:val="a8"/>
            <w:rFonts w:eastAsiaTheme="majorEastAsia"/>
            <w:noProof/>
            <w:snapToGrid w:val="0"/>
            <w:w w:val="0"/>
          </w:rPr>
          <w:t>12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DE3598">
          <w:rPr>
            <w:rStyle w:val="a8"/>
            <w:rFonts w:eastAsiaTheme="majorEastAsia"/>
            <w:noProof/>
          </w:rPr>
          <w:t>Приложение 1.  Прайс лист СОПС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0094" w:rsidRPr="009205ED" w:rsidRDefault="00EB7109" w:rsidP="009205ED">
      <w:pPr>
        <w:spacing w:line="480" w:lineRule="auto"/>
      </w:pPr>
      <w:r>
        <w:fldChar w:fldCharType="end"/>
      </w:r>
    </w:p>
    <w:p w:rsidR="005024E5" w:rsidRDefault="005024E5" w:rsidP="009205ED">
      <w:pPr>
        <w:spacing w:line="480" w:lineRule="auto"/>
        <w:sectPr w:rsidR="005024E5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D6697" w:rsidRPr="00BD6697" w:rsidRDefault="00BD6697" w:rsidP="00043ACE">
      <w:pPr>
        <w:pStyle w:val="10"/>
      </w:pPr>
      <w:bookmarkStart w:id="1" w:name="_Toc289852685"/>
      <w:bookmarkStart w:id="2" w:name="_Toc289853623"/>
      <w:bookmarkStart w:id="3" w:name="_Toc293414136"/>
      <w:r w:rsidRPr="00BD6697">
        <w:lastRenderedPageBreak/>
        <w:t>Общие положения</w:t>
      </w:r>
      <w:bookmarkEnd w:id="1"/>
      <w:bookmarkEnd w:id="2"/>
      <w:bookmarkEnd w:id="3"/>
      <w:r w:rsidRPr="00BD6697">
        <w:t xml:space="preserve"> </w:t>
      </w:r>
    </w:p>
    <w:p w:rsidR="00BD6697" w:rsidRPr="00BD6697" w:rsidRDefault="00BD6697" w:rsidP="00BD6697">
      <w:pPr>
        <w:contextualSpacing/>
        <w:jc w:val="center"/>
      </w:pPr>
    </w:p>
    <w:p w:rsidR="00BD6697" w:rsidRPr="00BD6697" w:rsidRDefault="00BD6697" w:rsidP="00F66880">
      <w:pPr>
        <w:pStyle w:val="20"/>
        <w:rPr>
          <w:b/>
        </w:rPr>
      </w:pPr>
      <w:r w:rsidRPr="00BD6697">
        <w:t>Настоящий документ устанавливает правила и процедуры проведения обучения, подготовки и повышения квалификации  специалистов НК в СОПС РОНКТД (далее СОПС)</w:t>
      </w:r>
    </w:p>
    <w:p w:rsidR="00BD6697" w:rsidRPr="00BD6697" w:rsidRDefault="00BD6697" w:rsidP="00F66880">
      <w:pPr>
        <w:pStyle w:val="20"/>
        <w:rPr>
          <w:b/>
        </w:rPr>
      </w:pPr>
      <w:r w:rsidRPr="00BD6697">
        <w:t xml:space="preserve">СОПС  предлагает обучение  специалистов по  программам теоретической и практической подготовки. </w:t>
      </w:r>
    </w:p>
    <w:p w:rsidR="00BD6697" w:rsidRPr="00BD6697" w:rsidRDefault="00BD6697" w:rsidP="00043ACE">
      <w:pPr>
        <w:pStyle w:val="3"/>
        <w:rPr>
          <w:b/>
          <w:bCs/>
        </w:rPr>
      </w:pPr>
      <w:r w:rsidRPr="00BD6697">
        <w:t>Программы теоретической подготовки представляют собой информационный онлайн ресурс  - Единую Автоматизированную Систему Обучения (ЕАСО).</w:t>
      </w:r>
    </w:p>
    <w:p w:rsidR="00BD6697" w:rsidRPr="00CF5616" w:rsidRDefault="00BD6697" w:rsidP="00043ACE">
      <w:pPr>
        <w:pStyle w:val="3"/>
        <w:rPr>
          <w:b/>
          <w:bCs/>
        </w:rPr>
      </w:pPr>
      <w:r w:rsidRPr="00BD6697">
        <w:t xml:space="preserve">Программы практической подготовки представляют собой курсы практических занятий, рассчитанные на приобретение, поддержание и совершенствование практических умений и навыков специалистами НК. </w:t>
      </w:r>
    </w:p>
    <w:p w:rsidR="00BD6697" w:rsidRPr="00BD6697" w:rsidRDefault="00BD6697" w:rsidP="00CF5616">
      <w:pPr>
        <w:pStyle w:val="20"/>
        <w:rPr>
          <w:b/>
        </w:rPr>
      </w:pPr>
      <w:r w:rsidRPr="00BD6697">
        <w:t>СОПС  предназначена:</w:t>
      </w:r>
    </w:p>
    <w:p w:rsidR="00BD6697" w:rsidRPr="00BD6697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>для обучения и подготовки специалистов НК к последующей сдач</w:t>
      </w:r>
      <w:r w:rsidR="00043ACE">
        <w:rPr>
          <w:bCs w:val="0"/>
        </w:rPr>
        <w:t>е</w:t>
      </w:r>
      <w:r w:rsidRPr="00BD6697">
        <w:rPr>
          <w:bCs w:val="0"/>
        </w:rPr>
        <w:t xml:space="preserve"> квалификационных экзаменов в Органе по Сертификации по соответствующим методам и производственным секторам, согласно СДСПНК П-ОА.003-02-10 «Положение об Органе по аккредитации СДСПНК»</w:t>
      </w:r>
    </w:p>
    <w:p w:rsidR="00BD6697" w:rsidRPr="00BD6697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>для подготовки специалистов НК по программам переподготовки персонала</w:t>
      </w:r>
    </w:p>
    <w:p w:rsidR="00BD6697" w:rsidRPr="00BD6697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>для обучения специальным навыкам контроля</w:t>
      </w:r>
    </w:p>
    <w:p w:rsidR="00BD6697" w:rsidRPr="00BD6697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>для повышения квалификации специалистов НК</w:t>
      </w:r>
    </w:p>
    <w:p w:rsidR="00BD6697" w:rsidRPr="00BD6697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для знакомства с современными средствами контроля и технической диагностики </w:t>
      </w:r>
    </w:p>
    <w:p w:rsidR="00BD6697" w:rsidRPr="00CF5616" w:rsidRDefault="00BD6697" w:rsidP="0093485B">
      <w:pPr>
        <w:pStyle w:val="ab"/>
        <w:numPr>
          <w:ilvl w:val="0"/>
          <w:numId w:val="3"/>
        </w:numPr>
        <w:spacing w:before="0"/>
        <w:ind w:left="0" w:firstLine="402"/>
        <w:contextualSpacing/>
        <w:jc w:val="both"/>
        <w:rPr>
          <w:b/>
          <w:bCs w:val="0"/>
        </w:rPr>
      </w:pPr>
      <w:r w:rsidRPr="00BD6697">
        <w:rPr>
          <w:bCs w:val="0"/>
        </w:rPr>
        <w:t>для обучения  студентов технических ВУЗов</w:t>
      </w:r>
    </w:p>
    <w:p w:rsidR="00BD6697" w:rsidRPr="00BD6697" w:rsidRDefault="00BD6697" w:rsidP="00CF5616">
      <w:pPr>
        <w:pStyle w:val="20"/>
        <w:rPr>
          <w:b/>
        </w:rPr>
      </w:pPr>
      <w:r w:rsidRPr="00BD6697">
        <w:t>Обучение по программам СОПС рассчитано на специалистов НК, независимо от их места работы, п</w:t>
      </w:r>
      <w:r w:rsidR="00043ACE">
        <w:t>роживания,  уровня квалификации.</w:t>
      </w:r>
    </w:p>
    <w:p w:rsidR="00BD6697" w:rsidRDefault="00BD6697" w:rsidP="00CF5616">
      <w:pPr>
        <w:pStyle w:val="20"/>
      </w:pPr>
      <w:r w:rsidRPr="00BD6697">
        <w:t>Обучение по программам СОПС  обеспечивает единый уровень подготовки специалистов НК, независимо от места и формы обучения</w:t>
      </w:r>
    </w:p>
    <w:p w:rsidR="00000000" w:rsidRDefault="001C4F32">
      <w:pPr>
        <w:pStyle w:val="20"/>
        <w:rPr>
          <w:b/>
        </w:rPr>
      </w:pPr>
      <w:r w:rsidRPr="008F20A4">
        <w:t>Данное Положение использует нормативно методическую базу, а также термины и определения, приведенные в Положении о СОПС РОНКТД.</w:t>
      </w:r>
    </w:p>
    <w:p w:rsidR="00BD6697" w:rsidRPr="00BD6697" w:rsidRDefault="00BD6697" w:rsidP="00CF5616">
      <w:pPr>
        <w:pStyle w:val="10"/>
      </w:pPr>
      <w:bookmarkStart w:id="4" w:name="_Toc289853624"/>
      <w:bookmarkStart w:id="5" w:name="_Toc293414137"/>
      <w:r w:rsidRPr="00BD6697">
        <w:t>Организации обучения</w:t>
      </w:r>
      <w:bookmarkEnd w:id="4"/>
      <w:bookmarkEnd w:id="5"/>
    </w:p>
    <w:p w:rsidR="00BD6697" w:rsidRPr="00BD6697" w:rsidRDefault="00BD6697" w:rsidP="00CF5616">
      <w:pPr>
        <w:pStyle w:val="20"/>
        <w:rPr>
          <w:b/>
        </w:rPr>
      </w:pPr>
      <w:r w:rsidRPr="00BD6697">
        <w:t>Процесс обучения в СОПС  состоит из следующих этапов: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>обращение Заявителя в УЦ или УМЦ РОНКТД;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>представление Заявителю информации с изложением порядка прохождения обучения со ссылкой на информационный ресурс УМЦ РОНКТД;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>подача заявки на обучение в выбранный Заявителем УЦ РОНКТД с указанием программ и формы обучения;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направление Заявителю договора с указанием условий и сроков обучения;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оформление договора с Заявителем;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>организация процесса обучения по выбранной Заявителем форме</w:t>
      </w:r>
      <w:r w:rsidR="00043ACE">
        <w:rPr>
          <w:bCs w:val="0"/>
        </w:rPr>
        <w:t>;</w:t>
      </w:r>
      <w:r w:rsidRPr="00BD6697">
        <w:rPr>
          <w:bCs w:val="0"/>
        </w:rPr>
        <w:t xml:space="preserve">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организация приема экзаменов, выставление счета за прием экзаменов,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lastRenderedPageBreak/>
        <w:t>принятие решения о выдач</w:t>
      </w:r>
      <w:r w:rsidR="00043ACE">
        <w:rPr>
          <w:bCs w:val="0"/>
        </w:rPr>
        <w:t>е</w:t>
      </w:r>
      <w:r w:rsidRPr="00BD6697">
        <w:rPr>
          <w:bCs w:val="0"/>
        </w:rPr>
        <w:t xml:space="preserve"> Диплома РОНКТД (далее Диплом) об успешном завершении обучения на основании результатов сдачи экзамена;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оформление, регистрация и выдача Диплома после оплаты счета;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 xml:space="preserve">публикация информации о результатах обучения; 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  <w:bCs w:val="0"/>
        </w:rPr>
      </w:pPr>
      <w:r w:rsidRPr="00BD6697">
        <w:rPr>
          <w:bCs w:val="0"/>
        </w:rPr>
        <w:t>рассмотрение жалоб и претензий.</w:t>
      </w:r>
    </w:p>
    <w:p w:rsidR="00BD6697" w:rsidRPr="00BD6697" w:rsidRDefault="00BD6697" w:rsidP="00FE650F">
      <w:pPr>
        <w:pStyle w:val="10"/>
      </w:pPr>
      <w:bookmarkStart w:id="6" w:name="_Toc289853625"/>
      <w:bookmarkStart w:id="7" w:name="_Toc293414138"/>
      <w:r w:rsidRPr="00BD6697">
        <w:t>Единая Автоматизированная Система Обучения (ЕАСО)</w:t>
      </w:r>
      <w:bookmarkEnd w:id="6"/>
      <w:bookmarkEnd w:id="7"/>
    </w:p>
    <w:p w:rsidR="00BD6697" w:rsidRPr="00BD6697" w:rsidRDefault="00BD6697" w:rsidP="00FE650F">
      <w:pPr>
        <w:pStyle w:val="20"/>
        <w:rPr>
          <w:b/>
        </w:rPr>
      </w:pPr>
      <w:r w:rsidRPr="00BD6697">
        <w:t>ЕАСО - информационный онлайн ресурс размещается  на сервере УМЦ РОНКТД</w:t>
      </w:r>
    </w:p>
    <w:p w:rsidR="00BD6697" w:rsidRPr="00BD6697" w:rsidRDefault="00BD6697" w:rsidP="00FE650F">
      <w:pPr>
        <w:pStyle w:val="20"/>
        <w:rPr>
          <w:b/>
        </w:rPr>
      </w:pPr>
      <w:r w:rsidRPr="00BD6697">
        <w:t>ЕАСО включает в себя: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 xml:space="preserve">Программы теоретической подготовки слушателей в объемах, достаточных  для последующей сдачи квалификационных экзаменов 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Программы повышения квалификации специалистов НК (теоретическая часть)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Программы переподготовки персонала (теоретическая часть)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Программы ознакомления и обучения работе с современным оборудованием (теоретическая часть)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Справочные ресурсы по базовым знаниям физики и математики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Информационный ресурс с расписанием приема экзаменов в УЦ РОНКТД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Информационный ресурс</w:t>
      </w:r>
      <w:r w:rsidRPr="00FE650F">
        <w:rPr>
          <w:bCs w:val="0"/>
        </w:rPr>
        <w:t xml:space="preserve"> по учебным и сертификационным центрам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Информационный ресурс по разработчикам и поставщикам оборудования,  а также сервисным центрам и компаниям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Информационный ресурс по компаниям и их специалистам, получившим Диплом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Информационные ссылки на ресурсы СДСПНК РОНКТД и другие системы сертификации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BD6697">
        <w:rPr>
          <w:bCs w:val="0"/>
        </w:rPr>
        <w:t>Информацию и рекламу от компаний - разработчиков и продавцов оборудования</w:t>
      </w:r>
    </w:p>
    <w:p w:rsidR="00BD6697" w:rsidRPr="00BD6697" w:rsidRDefault="00BD6697" w:rsidP="00FE650F">
      <w:pPr>
        <w:pStyle w:val="20"/>
        <w:rPr>
          <w:b/>
        </w:rPr>
      </w:pPr>
      <w:r w:rsidRPr="00BD6697">
        <w:t>ЕАСО позволяет: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E650F">
        <w:rPr>
          <w:bCs w:val="0"/>
        </w:rPr>
        <w:t>Использовать различные формы обучения:  в УЦ РОНКТД,  на территории компании Заказчика и/или с помощью удаленного доступа к системе.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E650F">
        <w:rPr>
          <w:bCs w:val="0"/>
        </w:rPr>
        <w:t xml:space="preserve">хранить полную статистику о процессе обучения, автоматически сохраняя  результаты каждого экзамена. 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E650F">
        <w:rPr>
          <w:bCs w:val="0"/>
        </w:rPr>
        <w:t>передавать всю информацию о приеме экзаменов в УМЦ РОНКТД для контроля и хранения;</w:t>
      </w:r>
    </w:p>
    <w:p w:rsidR="00BD6697" w:rsidRPr="00FE650F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E650F">
        <w:rPr>
          <w:bCs w:val="0"/>
        </w:rPr>
        <w:t>автоматически контролировать выдачу Диплома при условии успешной сдачи всех заложенных в программу тестов.</w:t>
      </w:r>
    </w:p>
    <w:p w:rsidR="00BD6697" w:rsidRPr="00BD6697" w:rsidRDefault="00BD6697" w:rsidP="00FE650F">
      <w:pPr>
        <w:pStyle w:val="20"/>
        <w:rPr>
          <w:b/>
        </w:rPr>
      </w:pPr>
      <w:r w:rsidRPr="00BD6697">
        <w:t xml:space="preserve">Программы ЕАСО имеют четкую структуру, разбиты на этапы с необходимостью сдачи проверочного теста для перехода на следующий этап.  </w:t>
      </w:r>
    </w:p>
    <w:p w:rsidR="00BD6697" w:rsidRPr="00BD6697" w:rsidRDefault="00BD6697" w:rsidP="00FE650F">
      <w:pPr>
        <w:pStyle w:val="10"/>
      </w:pPr>
      <w:bookmarkStart w:id="8" w:name="_Toc289853626"/>
      <w:bookmarkStart w:id="9" w:name="_Toc293414139"/>
      <w:r w:rsidRPr="00BD6697">
        <w:t>Формы обучения в ЕАСО</w:t>
      </w:r>
      <w:bookmarkEnd w:id="8"/>
      <w:bookmarkEnd w:id="9"/>
    </w:p>
    <w:p w:rsidR="00BD6697" w:rsidRPr="00BD6697" w:rsidRDefault="00BD6697" w:rsidP="00BD6697">
      <w:pPr>
        <w:pStyle w:val="1"/>
        <w:numPr>
          <w:ilvl w:val="0"/>
          <w:numId w:val="0"/>
        </w:numPr>
        <w:ind w:left="720"/>
        <w:jc w:val="left"/>
        <w:rPr>
          <w:rFonts w:ascii="Times New Roman" w:hAnsi="Times New Roman" w:cs="Times New Roman"/>
          <w:bCs w:val="0"/>
        </w:rPr>
      </w:pPr>
      <w:r w:rsidRPr="00BD6697">
        <w:rPr>
          <w:rFonts w:ascii="Times New Roman" w:hAnsi="Times New Roman" w:cs="Times New Roman"/>
          <w:bCs w:val="0"/>
        </w:rPr>
        <w:t xml:space="preserve"> </w:t>
      </w:r>
    </w:p>
    <w:p w:rsidR="00BD6697" w:rsidRPr="00BD6697" w:rsidRDefault="00BD6697" w:rsidP="00382A76">
      <w:pPr>
        <w:pStyle w:val="20"/>
        <w:rPr>
          <w:b/>
        </w:rPr>
      </w:pPr>
      <w:r w:rsidRPr="00BD6697">
        <w:t>ЕАСО предлагает несколько форм обучения и их комбинаций:</w:t>
      </w:r>
      <w:r w:rsidRPr="00BD6697">
        <w:br/>
        <w:t xml:space="preserve">  </w:t>
      </w:r>
    </w:p>
    <w:p w:rsidR="00BD6697" w:rsidRPr="00BD6697" w:rsidRDefault="00043ACE" w:rsidP="0093485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>
        <w:t>Л</w:t>
      </w:r>
      <w:r w:rsidR="00BD6697" w:rsidRPr="00BD6697">
        <w:t>окальная автоматизированная система обучения (ЛАСО)</w:t>
      </w:r>
    </w:p>
    <w:p w:rsidR="00BD6697" w:rsidRPr="00BD6697" w:rsidRDefault="00043ACE" w:rsidP="0093485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>
        <w:t>А</w:t>
      </w:r>
      <w:r w:rsidR="00BD6697" w:rsidRPr="00BD6697">
        <w:t>втоматизированная система обучения (АСО) УЦ РОНКТД</w:t>
      </w:r>
    </w:p>
    <w:p w:rsidR="00F66880" w:rsidRPr="00F66880" w:rsidRDefault="00BD6697" w:rsidP="0093485B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BD6697">
        <w:t>ЕАСО УМЦ РОНКТД</w:t>
      </w:r>
      <w:r w:rsidRPr="00BD6697">
        <w:br/>
      </w:r>
    </w:p>
    <w:p w:rsidR="00BD6697" w:rsidRPr="00F66880" w:rsidRDefault="00BD6697" w:rsidP="00F66880">
      <w:pPr>
        <w:pStyle w:val="20"/>
        <w:rPr>
          <w:b/>
        </w:rPr>
      </w:pPr>
      <w:r w:rsidRPr="00BD6697">
        <w:t xml:space="preserve">ЛАСО </w:t>
      </w:r>
    </w:p>
    <w:p w:rsidR="00BD6697" w:rsidRDefault="00BD6697" w:rsidP="00F66880">
      <w:pPr>
        <w:pStyle w:val="3"/>
      </w:pPr>
      <w:r w:rsidRPr="00BD6697">
        <w:t xml:space="preserve">ЛАСО представляет собой локальную версию ЕАСО, приобретаемую заказчиком для установки  на своём  рабочем месте 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ЛАСО предназначена для  компаний, заинтересованных  самостоятельно проверить и повысить  уровень подготовки своих специалистов, в том числе, для  последующей сдачи квалификационных экзаменов. 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Преимущества ЛАСО: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получение руководством компании объективной оценки уровня подготовки собственных специалистов с минимальными затратами</w:t>
      </w:r>
      <w:r w:rsidR="00E9075A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гибкий график и неограниченное время на обучение специалиста</w:t>
      </w:r>
      <w:r w:rsidR="00E9075A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отсутствие затрат на командировочные расходы для прохождения обучения в УЦ</w:t>
      </w:r>
      <w:r w:rsidR="00E9075A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 xml:space="preserve">индивидуальный выбор времени и формы сдачи экзамена для получения </w:t>
      </w:r>
      <w:r w:rsidR="009B5F7B">
        <w:rPr>
          <w:bCs w:val="0"/>
        </w:rPr>
        <w:t>Д</w:t>
      </w:r>
      <w:r w:rsidRPr="00F66880">
        <w:rPr>
          <w:bCs w:val="0"/>
        </w:rPr>
        <w:t>иплома</w:t>
      </w:r>
      <w:r w:rsidR="00E9075A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выбор Учебного Центра для прохождения практической подготовки и Органа сертификации  для сдачи специалистом квалификационного экзамена на 1-3 уровень по желанию заказчика</w:t>
      </w:r>
      <w:r w:rsidR="00E9075A">
        <w:rPr>
          <w:bCs w:val="0"/>
        </w:rPr>
        <w:t>.</w:t>
      </w:r>
      <w:r w:rsidRPr="00F66880">
        <w:rPr>
          <w:bCs w:val="0"/>
        </w:rPr>
        <w:t xml:space="preserve"> </w:t>
      </w:r>
    </w:p>
    <w:p w:rsidR="00BD6697" w:rsidRPr="00BD6697" w:rsidRDefault="00BD6697" w:rsidP="00FE650F">
      <w:pPr>
        <w:pStyle w:val="20"/>
        <w:rPr>
          <w:b/>
        </w:rPr>
      </w:pPr>
      <w:r w:rsidRPr="00BD6697">
        <w:t>АСО УЦ РОНКТД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АСО УЦ РОНКТД представляет собой  версию ЕАСО,  установленную в УЦ.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АСО УЦ РОНКТД предназначена для компаний, в основном заинтересованных в сертификации своих специалистов НК, уверенных в уровне их подготовки. 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Преимущества АСО УЦ РОНКТД: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организация об</w:t>
      </w:r>
      <w:r w:rsidR="00E9075A">
        <w:rPr>
          <w:bCs w:val="0"/>
        </w:rPr>
        <w:t>учения проводится в УЦ РОНКТД, наиболее удобном</w:t>
      </w:r>
      <w:r w:rsidRPr="00F66880">
        <w:rPr>
          <w:bCs w:val="0"/>
        </w:rPr>
        <w:t xml:space="preserve">  по расположению </w:t>
      </w:r>
      <w:r w:rsidR="00E9075A">
        <w:rPr>
          <w:bCs w:val="0"/>
        </w:rPr>
        <w:t xml:space="preserve">и </w:t>
      </w:r>
      <w:r w:rsidRPr="00F66880">
        <w:rPr>
          <w:bCs w:val="0"/>
        </w:rPr>
        <w:t>по расписанию занятий</w:t>
      </w:r>
      <w:r w:rsidR="00E9075A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возможность, при необходимости, пройти обучение одновременно по прогр</w:t>
      </w:r>
      <w:r w:rsidR="00E9075A">
        <w:rPr>
          <w:bCs w:val="0"/>
        </w:rPr>
        <w:t>аммам практической подготовки;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возможность сдачи по окончании программы обучения соответствующего квалификационного экзамена в Органе по Сертификации</w:t>
      </w:r>
      <w:r w:rsidR="00E9075A">
        <w:rPr>
          <w:bCs w:val="0"/>
        </w:rPr>
        <w:t>.</w:t>
      </w:r>
    </w:p>
    <w:p w:rsidR="00BD6697" w:rsidRPr="00BD6697" w:rsidRDefault="00BD6697" w:rsidP="00FE650F">
      <w:pPr>
        <w:pStyle w:val="20"/>
        <w:rPr>
          <w:b/>
        </w:rPr>
      </w:pPr>
      <w:r w:rsidRPr="00BD6697">
        <w:t>ЕАСО УМЦ РОНКТД</w:t>
      </w:r>
    </w:p>
    <w:p w:rsidR="00BD6697" w:rsidRPr="00BD6697" w:rsidRDefault="00BD6697" w:rsidP="00BD6697">
      <w:pPr>
        <w:contextualSpacing/>
        <w:jc w:val="both"/>
        <w:rPr>
          <w:b/>
          <w:bCs/>
        </w:rPr>
      </w:pPr>
    </w:p>
    <w:p w:rsidR="00BD6697" w:rsidRPr="00BD6697" w:rsidRDefault="00BD6697" w:rsidP="00F66880">
      <w:pPr>
        <w:pStyle w:val="3"/>
        <w:rPr>
          <w:b/>
        </w:rPr>
      </w:pPr>
      <w:r w:rsidRPr="00BD6697">
        <w:t>ЕАСО УМЦ РОНКТД</w:t>
      </w:r>
      <w:r w:rsidR="00E01892">
        <w:t xml:space="preserve"> размещена</w:t>
      </w:r>
      <w:r w:rsidRPr="00BD6697">
        <w:t xml:space="preserve"> на сервере УМЦ РОНКТД</w:t>
      </w:r>
      <w:r w:rsidR="00E01892">
        <w:t xml:space="preserve"> и</w:t>
      </w:r>
      <w:r w:rsidRPr="00BD6697">
        <w:t xml:space="preserve"> представляет собой актуальную и полную версию ЕАСО.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ЕАСО УМЦ РОНКТД позволяет любому пользователю получить доступ к ЕАСО, пройдя процедуру регистрации на сервере УМЦ РОНКТД.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ЕАСО УМЦ РОНКТД предназначена для специалистов НК, заинтересованных в оценке своего уровня подготовки и повышения квалификации, в том числе для последующей сдачи квалификационного экзамена. 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Зарегистрированный пользователь получает доступ ко всем возможностям ЕАСО и  может пройти онлайн обучение по любой программе.</w:t>
      </w:r>
    </w:p>
    <w:p w:rsidR="00BD6697" w:rsidRPr="00BD6697" w:rsidRDefault="00BD6697" w:rsidP="00F66880">
      <w:pPr>
        <w:pStyle w:val="3"/>
        <w:rPr>
          <w:b/>
        </w:rPr>
      </w:pPr>
      <w:r w:rsidRPr="00BD6697">
        <w:t xml:space="preserve"> Преимущества ЕАСО УМЦ РОНКТД: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возможность для специалиста НК проверить и/или повысить собственный уровень знаний и навыков без участия работодателя</w:t>
      </w:r>
      <w:r w:rsidR="009B5F7B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lastRenderedPageBreak/>
        <w:t>отсутствие затрат на организацию обучения</w:t>
      </w:r>
      <w:r w:rsidR="009B5F7B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гибкий график  и неограниченное время на обучение</w:t>
      </w:r>
      <w:r w:rsidR="009B5F7B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отсутствие затрат на командировочные расходы</w:t>
      </w:r>
      <w:r w:rsidR="009B5F7B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индивидуальный выбор времени и форм</w:t>
      </w:r>
      <w:r w:rsidR="009B5F7B">
        <w:rPr>
          <w:bCs w:val="0"/>
        </w:rPr>
        <w:t>ы сдачи экзамена для получения Д</w:t>
      </w:r>
      <w:r w:rsidRPr="00F66880">
        <w:rPr>
          <w:bCs w:val="0"/>
        </w:rPr>
        <w:t>иплома</w:t>
      </w:r>
      <w:r w:rsidR="009B5F7B">
        <w:rPr>
          <w:bCs w:val="0"/>
        </w:rPr>
        <w:t>;</w:t>
      </w:r>
    </w:p>
    <w:p w:rsidR="00BD6697" w:rsidRPr="00F6688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F66880">
        <w:rPr>
          <w:bCs w:val="0"/>
        </w:rPr>
        <w:t>выбор Учебного Центра для прохождения практической подготовки и Органа сертификации для сдачи специалистом квалификационного экзамена на 1-3 уровень по желанию заказчика</w:t>
      </w:r>
      <w:r w:rsidR="009B5F7B">
        <w:rPr>
          <w:bCs w:val="0"/>
        </w:rPr>
        <w:t>.</w:t>
      </w:r>
      <w:r w:rsidRPr="00F66880">
        <w:rPr>
          <w:bCs w:val="0"/>
        </w:rPr>
        <w:t xml:space="preserve"> </w:t>
      </w:r>
    </w:p>
    <w:p w:rsidR="00BD6697" w:rsidRPr="00BD6697" w:rsidRDefault="00BD6697" w:rsidP="00FE650F">
      <w:pPr>
        <w:pStyle w:val="10"/>
      </w:pPr>
      <w:bookmarkStart w:id="10" w:name="_Toc289853627"/>
      <w:bookmarkStart w:id="11" w:name="_Toc293414140"/>
      <w:r w:rsidRPr="00BD6697">
        <w:t>Формы сдачи экзаменов в ЕАСО</w:t>
      </w:r>
      <w:bookmarkEnd w:id="10"/>
      <w:bookmarkEnd w:id="11"/>
      <w:r w:rsidRPr="00BD6697">
        <w:t xml:space="preserve"> </w:t>
      </w:r>
    </w:p>
    <w:p w:rsidR="00BD6697" w:rsidRPr="00BD6697" w:rsidRDefault="00BD6697" w:rsidP="00382A76">
      <w:pPr>
        <w:pStyle w:val="20"/>
        <w:rPr>
          <w:b/>
        </w:rPr>
      </w:pPr>
      <w:r w:rsidRPr="00BD6697">
        <w:t>К сдаче экзаменов допускаются специалисты, успешно прошедшие соответствующую программу обучения, т.е. правильно ответившие на все вопросы промежуточных тестов.</w:t>
      </w:r>
    </w:p>
    <w:p w:rsidR="00BD6697" w:rsidRPr="00BD6697" w:rsidRDefault="00BD6697" w:rsidP="00382A76">
      <w:pPr>
        <w:pStyle w:val="20"/>
        <w:rPr>
          <w:b/>
        </w:rPr>
      </w:pPr>
      <w:r w:rsidRPr="00BD6697">
        <w:t>Для сдачи экзаменов используется дополнительный блок экзаменационных вопросов, аналогичных по уровню, но отличающихся по содержанию от тестовых вопросов учебных программ.</w:t>
      </w:r>
    </w:p>
    <w:p w:rsidR="00BD6697" w:rsidRPr="00BD6697" w:rsidRDefault="00382A76" w:rsidP="00382A76">
      <w:pPr>
        <w:pStyle w:val="20"/>
        <w:rPr>
          <w:b/>
        </w:rPr>
      </w:pPr>
      <w:r>
        <w:t>С</w:t>
      </w:r>
      <w:r w:rsidR="00BD6697" w:rsidRPr="00BD6697">
        <w:t>тоимость экзамена согласно прайс-листу УМЦ РОНКТД определяется в зависимости от: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программы обучения 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выбранного варианта сдачи экзамена. </w:t>
      </w:r>
    </w:p>
    <w:p w:rsidR="00BD6697" w:rsidRPr="00BD6697" w:rsidRDefault="00BD6697" w:rsidP="00382A76">
      <w:pPr>
        <w:pStyle w:val="20"/>
        <w:rPr>
          <w:b/>
        </w:rPr>
      </w:pPr>
      <w:r w:rsidRPr="00BD6697">
        <w:t>ЕАСО  предлагает несколько вариантов приема экзаменов: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на территории заказчика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в УЦ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онлайн экзамен </w:t>
      </w:r>
      <w:r w:rsidR="009B5F7B">
        <w:rPr>
          <w:bCs w:val="0"/>
        </w:rPr>
        <w:t>с использованием</w:t>
      </w:r>
      <w:r w:rsidRPr="00382A76">
        <w:rPr>
          <w:bCs w:val="0"/>
        </w:rPr>
        <w:t xml:space="preserve"> ЕАСО УМЦ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онлайн экзамен с использованием ЛАСО</w:t>
      </w:r>
    </w:p>
    <w:p w:rsidR="00BD6697" w:rsidRPr="00BD6697" w:rsidRDefault="00BD6697" w:rsidP="00FE650F">
      <w:pPr>
        <w:pStyle w:val="20"/>
      </w:pPr>
      <w:bookmarkStart w:id="12" w:name="_Toc289853628"/>
      <w:r w:rsidRPr="00BD6697">
        <w:t>Экзамен  на территории заказчика</w:t>
      </w:r>
      <w:bookmarkEnd w:id="12"/>
    </w:p>
    <w:p w:rsidR="00BD6697" w:rsidRPr="00BD6697" w:rsidRDefault="00BD6697" w:rsidP="00FE650F">
      <w:pPr>
        <w:pStyle w:val="3"/>
      </w:pPr>
      <w:r w:rsidRPr="00BD6697">
        <w:t>Организация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Дата и время экзамена: согласовывается заказчиком с УМЦ РОНКТД в течение 2 недель со дня оплаты счета.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Экзаменатор: Инспектор УМЦ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Место проведения  экзамена: учебный класс на территории заказчика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Максимальный размер группы: 10 человек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Максимальное количество групп в день: 3 на одного экзаменатора</w:t>
      </w:r>
    </w:p>
    <w:p w:rsidR="00BD6697" w:rsidRPr="002E1886" w:rsidRDefault="00BD6697" w:rsidP="002E1886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Требования к учебному классу: ЛА</w:t>
      </w:r>
      <w:r w:rsidR="009B5F7B">
        <w:rPr>
          <w:bCs w:val="0"/>
        </w:rPr>
        <w:t>СО, установленная на каждом ПК</w:t>
      </w:r>
      <w:r w:rsidR="002E1886">
        <w:rPr>
          <w:bCs w:val="0"/>
        </w:rPr>
        <w:t>; к</w:t>
      </w:r>
      <w:r w:rsidR="009B5F7B" w:rsidRPr="002E1886">
        <w:t xml:space="preserve">оличество ПК: </w:t>
      </w:r>
      <w:r w:rsidRPr="002E1886">
        <w:t>по количеству сдающих экзамен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Фото специалиста: </w:t>
      </w:r>
      <w:r w:rsidR="009B5F7B">
        <w:rPr>
          <w:bCs w:val="0"/>
        </w:rPr>
        <w:t xml:space="preserve">размер </w:t>
      </w:r>
      <w:r w:rsidRPr="00382A76">
        <w:rPr>
          <w:bCs w:val="0"/>
        </w:rPr>
        <w:t>3</w:t>
      </w:r>
      <w:r w:rsidR="009B5F7B">
        <w:rPr>
          <w:bCs w:val="0"/>
        </w:rPr>
        <w:t>см*</w:t>
      </w:r>
      <w:r w:rsidRPr="00382A76">
        <w:rPr>
          <w:bCs w:val="0"/>
        </w:rPr>
        <w:t>4</w:t>
      </w:r>
      <w:r w:rsidR="009B5F7B">
        <w:rPr>
          <w:bCs w:val="0"/>
        </w:rPr>
        <w:t xml:space="preserve">см </w:t>
      </w:r>
      <w:r w:rsidRPr="00382A76">
        <w:rPr>
          <w:bCs w:val="0"/>
        </w:rPr>
        <w:t xml:space="preserve">для </w:t>
      </w:r>
      <w:r w:rsidR="009B5F7B">
        <w:rPr>
          <w:bCs w:val="0"/>
        </w:rPr>
        <w:t>Д</w:t>
      </w:r>
      <w:r w:rsidRPr="00382A76">
        <w:rPr>
          <w:bCs w:val="0"/>
        </w:rPr>
        <w:t>иплома, с указанием ФИО с обратной стороны</w:t>
      </w:r>
      <w:r w:rsidR="009B5F7B">
        <w:rPr>
          <w:bCs w:val="0"/>
        </w:rPr>
        <w:t>.</w:t>
      </w:r>
    </w:p>
    <w:p w:rsidR="00BD6697" w:rsidRPr="00BD6697" w:rsidRDefault="00BD6697" w:rsidP="00382A76">
      <w:pPr>
        <w:pStyle w:val="3"/>
      </w:pPr>
      <w:r w:rsidRPr="00BD6697">
        <w:t>Порядок сдачи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Экзамен принимает Инспектор РОНКТД</w:t>
      </w:r>
    </w:p>
    <w:p w:rsidR="009B5F7B" w:rsidRPr="009B5F7B" w:rsidRDefault="00BD6697" w:rsidP="009B5F7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Специалисты заказчика должны ответить на определенное программой количество вопросов экзаменационного блока за определенное для данной программы время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Результаты сдачи экзаменов автоматически фиксируются ЛАСО и выводятся по окончании экзамена в качестве протокола 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Протоколы сдачи экзаменов и фотографии сдавших специалистов Инспектор РОНКТД пересылает в УМЦ РОНКТД.</w:t>
      </w:r>
    </w:p>
    <w:p w:rsidR="00BD6697" w:rsidRPr="00BD6697" w:rsidRDefault="00BD6697" w:rsidP="00382A76">
      <w:pPr>
        <w:pStyle w:val="3"/>
      </w:pPr>
      <w:r w:rsidRPr="00BD6697">
        <w:lastRenderedPageBreak/>
        <w:t>Пересдача и повторный экзамен.</w:t>
      </w:r>
    </w:p>
    <w:p w:rsidR="00BD6697" w:rsidRPr="00382A76" w:rsidRDefault="009B5F7B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>
        <w:rPr>
          <w:bCs w:val="0"/>
        </w:rPr>
        <w:t xml:space="preserve">В </w:t>
      </w:r>
      <w:r w:rsidR="00BD6697" w:rsidRPr="00382A76">
        <w:rPr>
          <w:bCs w:val="0"/>
        </w:rPr>
        <w:t>случае, если экзамен не сдан, экзаменуемый имеет возможность пересдать экзамен на следующий день. Возможна только одна пересдача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В случае, если специалист повторно не сдал экзамен, он может подать заявку на новый экзамен по той же программе, но не ранее, чем через 2 недели после последнего, не сданного экзамена.</w:t>
      </w:r>
    </w:p>
    <w:p w:rsidR="00BD6697" w:rsidRPr="00BD6697" w:rsidRDefault="00BD6697" w:rsidP="00382A76">
      <w:pPr>
        <w:pStyle w:val="3"/>
      </w:pPr>
      <w:r w:rsidRPr="00BD6697">
        <w:t>Стоимость экзамена.</w:t>
      </w:r>
    </w:p>
    <w:p w:rsidR="00BD6697" w:rsidRPr="00BD6697" w:rsidRDefault="00BD6697" w:rsidP="00BD6697">
      <w:pPr>
        <w:ind w:firstLine="402"/>
        <w:jc w:val="both"/>
        <w:rPr>
          <w:b/>
        </w:rPr>
      </w:pPr>
      <w:r w:rsidRPr="00BD6697">
        <w:t>Заказчик оплачивает: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стоимость процедуры сдачи экзамена</w:t>
      </w:r>
      <w:r w:rsidR="00D33111">
        <w:rPr>
          <w:bCs w:val="0"/>
        </w:rPr>
        <w:t>;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стоимость работы Инспектора РОНКТД</w:t>
      </w:r>
      <w:r w:rsidR="00D33111">
        <w:rPr>
          <w:bCs w:val="0"/>
        </w:rPr>
        <w:t>;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командировочные расходы Инспектора РОНКТД</w:t>
      </w:r>
      <w:r w:rsidR="00D33111">
        <w:rPr>
          <w:bCs w:val="0"/>
        </w:rPr>
        <w:t>.</w:t>
      </w:r>
    </w:p>
    <w:p w:rsidR="00BD6697" w:rsidRPr="00BD6697" w:rsidRDefault="00BD6697" w:rsidP="00382A76">
      <w:pPr>
        <w:pStyle w:val="3"/>
        <w:rPr>
          <w:b/>
        </w:rPr>
      </w:pPr>
      <w:r w:rsidRPr="00BD6697">
        <w:t>Все стоимости приведены в прайс-листе УМЦ РОНКТД</w:t>
      </w:r>
      <w:r w:rsidR="002E1886">
        <w:t xml:space="preserve"> (Приложение 1).</w:t>
      </w:r>
    </w:p>
    <w:p w:rsidR="00BD6697" w:rsidRPr="00BD6697" w:rsidRDefault="00BD6697" w:rsidP="00F66880">
      <w:pPr>
        <w:pStyle w:val="20"/>
      </w:pPr>
      <w:bookmarkStart w:id="13" w:name="_Toc289853629"/>
      <w:r w:rsidRPr="00BD6697">
        <w:t>Экзамен в УЦ РОНКТД</w:t>
      </w:r>
      <w:bookmarkEnd w:id="13"/>
    </w:p>
    <w:p w:rsidR="00BD6697" w:rsidRPr="00BD6697" w:rsidRDefault="00BD6697" w:rsidP="00382A76">
      <w:pPr>
        <w:pStyle w:val="3"/>
      </w:pPr>
      <w:r w:rsidRPr="00BD6697">
        <w:t>Организация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Дата и время экзамена: определяются согласно расписанию экзаменов УЦ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Экзаменатор: Инспектор УЦ РОНКТД </w:t>
      </w:r>
    </w:p>
    <w:p w:rsid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Место проведения  экзамена:  учебный класс УЦ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Максимальный размер группы: 10 человек</w:t>
      </w:r>
    </w:p>
    <w:p w:rsid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Максимальное количество групп в день: 3 на одного экзаменатора</w:t>
      </w:r>
    </w:p>
    <w:p w:rsidR="00BD6697" w:rsidRPr="002E1886" w:rsidRDefault="00BD6697" w:rsidP="002E1886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D33111">
        <w:rPr>
          <w:bCs w:val="0"/>
        </w:rPr>
        <w:t xml:space="preserve">Требования к учебному классу: </w:t>
      </w:r>
      <w:r w:rsidR="00D33111" w:rsidRPr="00D33111">
        <w:rPr>
          <w:bCs w:val="0"/>
        </w:rPr>
        <w:t>АСО УЦ РОНКТД</w:t>
      </w:r>
      <w:r w:rsidR="00D33111">
        <w:rPr>
          <w:bCs w:val="0"/>
        </w:rPr>
        <w:t xml:space="preserve">, </w:t>
      </w:r>
      <w:r w:rsidRPr="00D33111">
        <w:rPr>
          <w:bCs w:val="0"/>
        </w:rPr>
        <w:t>установленная на каждом ПК</w:t>
      </w:r>
      <w:r w:rsidR="002E1886">
        <w:rPr>
          <w:bCs w:val="0"/>
        </w:rPr>
        <w:t>; к</w:t>
      </w:r>
      <w:r w:rsidRPr="002E1886">
        <w:t xml:space="preserve">оличество </w:t>
      </w:r>
      <w:r w:rsidR="002E1886">
        <w:t>ПК</w:t>
      </w:r>
      <w:r w:rsidRPr="002E1886">
        <w:t xml:space="preserve"> по количеству сдающих экзамен</w:t>
      </w:r>
    </w:p>
    <w:p w:rsidR="00897573" w:rsidRPr="00897573" w:rsidRDefault="00BD6697" w:rsidP="00382A76">
      <w:pPr>
        <w:pStyle w:val="ab"/>
        <w:numPr>
          <w:ilvl w:val="0"/>
          <w:numId w:val="4"/>
        </w:numPr>
        <w:spacing w:before="0"/>
        <w:contextualSpacing/>
        <w:jc w:val="both"/>
      </w:pPr>
      <w:r w:rsidRPr="00897573">
        <w:t xml:space="preserve">Фото специалиста: </w:t>
      </w:r>
      <w:r w:rsidR="00897573">
        <w:rPr>
          <w:bCs w:val="0"/>
        </w:rPr>
        <w:t xml:space="preserve">размер </w:t>
      </w:r>
      <w:r w:rsidR="00897573" w:rsidRPr="00382A76">
        <w:rPr>
          <w:bCs w:val="0"/>
        </w:rPr>
        <w:t>3</w:t>
      </w:r>
      <w:r w:rsidR="00897573">
        <w:rPr>
          <w:bCs w:val="0"/>
        </w:rPr>
        <w:t>см*</w:t>
      </w:r>
      <w:r w:rsidR="00897573" w:rsidRPr="00382A76">
        <w:rPr>
          <w:bCs w:val="0"/>
        </w:rPr>
        <w:t>4</w:t>
      </w:r>
      <w:r w:rsidR="00897573">
        <w:rPr>
          <w:bCs w:val="0"/>
        </w:rPr>
        <w:t xml:space="preserve">см </w:t>
      </w:r>
      <w:r w:rsidR="00897573" w:rsidRPr="00382A76">
        <w:rPr>
          <w:bCs w:val="0"/>
        </w:rPr>
        <w:t xml:space="preserve">для </w:t>
      </w:r>
      <w:r w:rsidR="00897573">
        <w:rPr>
          <w:bCs w:val="0"/>
        </w:rPr>
        <w:t>Д</w:t>
      </w:r>
      <w:r w:rsidR="00897573" w:rsidRPr="00382A76">
        <w:rPr>
          <w:bCs w:val="0"/>
        </w:rPr>
        <w:t>иплома, с указанием ФИО с обратной стороны</w:t>
      </w:r>
      <w:r w:rsidR="00897573">
        <w:rPr>
          <w:bCs w:val="0"/>
        </w:rPr>
        <w:t>.</w:t>
      </w:r>
    </w:p>
    <w:p w:rsidR="00BD6697" w:rsidRPr="00BD6697" w:rsidRDefault="00BD6697" w:rsidP="00897573">
      <w:pPr>
        <w:pStyle w:val="3"/>
      </w:pPr>
      <w:r w:rsidRPr="00BD6697">
        <w:t>Порядок сдачи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Экзамен принимает Инспектор РОНКТД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Специалисты должны ответить на определенное системой количество вопросов экзаменационного блока за определенное для данной программы время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Результаты сдачи экзаменов автоматически фиксируются АСО УЦ РОНКТД, выводятся по окончании экзамена в качестве протокола и одновременно отправляются в УМЦ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Фотографии сдавших экзамен специалистов Инспектор пересылает в УМЦ РОНКТД дополнительно.</w:t>
      </w:r>
    </w:p>
    <w:p w:rsidR="00BD6697" w:rsidRPr="00BD6697" w:rsidRDefault="00BD6697" w:rsidP="00382A76">
      <w:pPr>
        <w:pStyle w:val="3"/>
        <w:rPr>
          <w:b/>
        </w:rPr>
      </w:pPr>
      <w:r w:rsidRPr="00BD6697">
        <w:t>Пересдача и повторный экзамен.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В случае, если экзамен не сдан, экзаменуемый имеет возможность пересдать экзамен на следующий день. Возможна только одна пересдача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В случае, если специалист повторно не сдал экзамен, он может заявить себя на новый экзамен по той же программе, но не ранее, чем через 2 недели после последнего, не сданного экзамена.</w:t>
      </w:r>
    </w:p>
    <w:p w:rsidR="00BD6697" w:rsidRPr="00BD6697" w:rsidRDefault="00BD6697" w:rsidP="00382A76">
      <w:pPr>
        <w:pStyle w:val="3"/>
      </w:pPr>
      <w:r w:rsidRPr="00BD6697">
        <w:t>Стоимость экзамена.</w:t>
      </w:r>
    </w:p>
    <w:p w:rsidR="00BD6697" w:rsidRPr="00BD6697" w:rsidRDefault="00BD6697" w:rsidP="00BD6697">
      <w:pPr>
        <w:ind w:firstLine="402"/>
        <w:jc w:val="both"/>
        <w:rPr>
          <w:b/>
        </w:rPr>
      </w:pPr>
      <w:r w:rsidRPr="00BD6697">
        <w:t>Заказчик оплачивает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стоимость прохождения обучения 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стоимость процедуры сдачи экзамена</w:t>
      </w:r>
    </w:p>
    <w:p w:rsidR="00BD6697" w:rsidRPr="00BD6697" w:rsidRDefault="00BD6697" w:rsidP="00F66880">
      <w:pPr>
        <w:pStyle w:val="20"/>
      </w:pPr>
      <w:bookmarkStart w:id="14" w:name="_Toc289853630"/>
      <w:r w:rsidRPr="00BD6697">
        <w:lastRenderedPageBreak/>
        <w:t>Онлайн Экзамен с использованием ЕАСО УМЦ РОНКД</w:t>
      </w:r>
      <w:bookmarkEnd w:id="14"/>
    </w:p>
    <w:p w:rsidR="00BD6697" w:rsidRPr="00BD6697" w:rsidRDefault="00BD6697" w:rsidP="00382A76">
      <w:pPr>
        <w:pStyle w:val="3"/>
        <w:rPr>
          <w:b/>
        </w:rPr>
      </w:pPr>
      <w:r w:rsidRPr="00BD6697">
        <w:t>Экзамен в ЕАСО УМЦ означает индивидуальную сдачу экзамена специалистом в удобное для него время  посредством видеосвязи.</w:t>
      </w:r>
    </w:p>
    <w:p w:rsidR="00BD6697" w:rsidRPr="00BD6697" w:rsidRDefault="00BD6697" w:rsidP="00382A76">
      <w:pPr>
        <w:pStyle w:val="3"/>
      </w:pPr>
      <w:r w:rsidRPr="00BD6697">
        <w:t>Организация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Дата и время экзамена: согласовывается заказчиком с УМЦ РОНКТД в течение 3 дней со дня оплаты счета. Время - московское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Экзаменатор: Инспектор УМЦ РОНКТД посредством видеосвязи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Место проведения экзамена: рабочее место специалиста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Максимальный размер группы: 1 человек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Максимальное количество групп в день: 1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Требования к рабочему месту специалиста: достаточная скорость передачи информации для режима передачи картинки</w:t>
      </w:r>
      <w:r w:rsidR="002E1886">
        <w:rPr>
          <w:bCs w:val="0"/>
        </w:rPr>
        <w:t xml:space="preserve">; </w:t>
      </w:r>
      <w:r w:rsidRPr="00382A76">
        <w:rPr>
          <w:bCs w:val="0"/>
        </w:rPr>
        <w:t xml:space="preserve"> веб-камера, позволяющая наблюдать процесс сдачи экзамена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Фото специалиста: через веб-камеру перед началом сдачи экзамена.</w:t>
      </w:r>
    </w:p>
    <w:p w:rsidR="00BD6697" w:rsidRPr="00BD6697" w:rsidRDefault="00BD6697" w:rsidP="00382A76">
      <w:pPr>
        <w:pStyle w:val="3"/>
        <w:rPr>
          <w:b/>
        </w:rPr>
      </w:pPr>
      <w:r w:rsidRPr="00BD6697">
        <w:t>Порядок сдачи экзамена.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Специалист обеспечивает функционирующую видеосвязь на рабочем месте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Инспектор РОНКТД проверяет работоспособность видеосвязи и делает фотоснимок* специалиста 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Специалист входит в ЕАСО УМЦ и проходит процедуру авторизации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Специалист должен ответить на определенное системой количество вопросов экзаменационного блока за определенное для данной программы время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Прерывание связи, выход специалиста из зоны обзора камеры, расцениваются как нарушение, после которого сеанс сдачи экзамена прекращается</w:t>
      </w:r>
    </w:p>
    <w:p w:rsidR="00BD6697" w:rsidRPr="00382A7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В случае прерывания связи по вине УМЦ РОНКТД, специалист пересдаёт экзамен бесплатно</w:t>
      </w:r>
    </w:p>
    <w:p w:rsid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>Результаты сдачи экзаменов автоматически фиксируются ЕАСО УМЦ и выводятся по окончании экзамена в качестве протокола</w:t>
      </w:r>
    </w:p>
    <w:p w:rsidR="002E1886" w:rsidRPr="00897573" w:rsidRDefault="002E1886" w:rsidP="002E1886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 w:rsidRPr="00897573">
        <w:t xml:space="preserve">* В случае успешной сдачи экзамена специалист может выслать в УМЦ дополнительную фотографию на </w:t>
      </w:r>
      <w:r>
        <w:t>Д</w:t>
      </w:r>
      <w:r w:rsidRPr="00897573">
        <w:t>иплом.</w:t>
      </w:r>
    </w:p>
    <w:p w:rsid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Cs w:val="0"/>
        </w:rPr>
      </w:pPr>
      <w:r w:rsidRPr="00382A76">
        <w:rPr>
          <w:bCs w:val="0"/>
        </w:rPr>
        <w:t xml:space="preserve">В случае успешной сдачи экзамена специалисту высылается </w:t>
      </w:r>
      <w:r w:rsidR="00897573">
        <w:rPr>
          <w:bCs w:val="0"/>
        </w:rPr>
        <w:t>Диплом</w:t>
      </w:r>
      <w:r w:rsidRPr="00382A76">
        <w:rPr>
          <w:bCs w:val="0"/>
        </w:rPr>
        <w:t xml:space="preserve"> по почте</w:t>
      </w:r>
      <w:r w:rsidR="002E1886">
        <w:rPr>
          <w:bCs w:val="0"/>
        </w:rPr>
        <w:t>.</w:t>
      </w:r>
    </w:p>
    <w:p w:rsidR="00BD6697" w:rsidRPr="00BD6697" w:rsidRDefault="00BD6697" w:rsidP="00382A76">
      <w:pPr>
        <w:pStyle w:val="3"/>
      </w:pPr>
      <w:r w:rsidRPr="00BD6697">
        <w:t>Пересдача и повторный экзамен.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 w:rsidRPr="00BD6697">
        <w:t>В случае, если экзамен не сдан, экзаменуемый имеет возможность пересдать экзамен в течение 3 рабочих дней по согласованию с УМЦ РОНКТД. Возможна только одна пересдача экзамена.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 w:rsidRPr="00BD6697">
        <w:t>В случае, если специалист повторно не сдал экзамен, он может заявить себя на новый экзамен по той же программе, но не ранее, чем через 2 недели после последнего, не сданного экзамена.</w:t>
      </w:r>
    </w:p>
    <w:p w:rsidR="00BD6697" w:rsidRPr="00BD6697" w:rsidRDefault="00BD6697" w:rsidP="00382A76">
      <w:pPr>
        <w:pStyle w:val="3"/>
      </w:pPr>
      <w:r w:rsidRPr="00BD6697">
        <w:t>Стоимость экзамена.</w:t>
      </w:r>
    </w:p>
    <w:p w:rsidR="00BD6697" w:rsidRPr="00897573" w:rsidRDefault="00897573" w:rsidP="00897573">
      <w:pPr>
        <w:ind w:firstLine="402"/>
        <w:rPr>
          <w:b/>
        </w:rPr>
      </w:pPr>
      <w:r w:rsidRPr="00BD6697">
        <w:t>Специалист оплачивает</w:t>
      </w:r>
      <w:r>
        <w:rPr>
          <w:b/>
        </w:rPr>
        <w:t xml:space="preserve"> </w:t>
      </w:r>
      <w:r w:rsidR="00BD6697" w:rsidRPr="00BD6697">
        <w:t>стоимость сдачи  онлайн экзамена</w:t>
      </w:r>
      <w:r>
        <w:t>.</w:t>
      </w:r>
    </w:p>
    <w:p w:rsidR="00BD6697" w:rsidRPr="00BD6697" w:rsidRDefault="009B5F7B" w:rsidP="00382A76">
      <w:pPr>
        <w:pStyle w:val="20"/>
      </w:pPr>
      <w:bookmarkStart w:id="15" w:name="_Toc289853631"/>
      <w:r>
        <w:t>О</w:t>
      </w:r>
      <w:r w:rsidR="00BD6697" w:rsidRPr="00BD6697">
        <w:t xml:space="preserve">нлайн </w:t>
      </w:r>
      <w:r>
        <w:t xml:space="preserve">экзамен </w:t>
      </w:r>
      <w:r w:rsidR="00BD6697" w:rsidRPr="00BD6697">
        <w:t>с использованием ЛАСО РОНКД</w:t>
      </w:r>
      <w:bookmarkEnd w:id="15"/>
    </w:p>
    <w:p w:rsidR="00BD6697" w:rsidRPr="00BD6697" w:rsidRDefault="00BD6697" w:rsidP="00382A76">
      <w:pPr>
        <w:pStyle w:val="3"/>
      </w:pPr>
      <w:r w:rsidRPr="00BD6697">
        <w:t>Организация экзамена.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Дата и время экзамена: согласовывается заказчиком с УМЦ РОНКТД в течение  максимум 3 рабочих дня со дня оплаты счета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 xml:space="preserve">Экзаменатор: Инспектор УМЦ РОНКТД посредством видеосвязи и помощник Инспектора - </w:t>
      </w:r>
      <w:r w:rsidRPr="00BD6697">
        <w:lastRenderedPageBreak/>
        <w:t>сотрудник Заказчика на месте, ответственный за организацию экзамена в учебном классе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Место проведения  экзамена: учебный класс на территории заказчика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Максимальный размер группы: 4 человека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Максимальное количество групп в день: 3 на одного экзаменатора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Требования к учебному классу: ЛАСО, установленная на каждом ПК, количество ПК по количеству сдающих экзамен; достаточная скорость передачи информации для режима передачи картинки</w:t>
      </w:r>
      <w:r w:rsidR="002E1886">
        <w:t xml:space="preserve">; </w:t>
      </w:r>
      <w:r w:rsidRPr="00BD6697">
        <w:t xml:space="preserve">веб-камера, позволяющая наблюдать процесс сдачи экзамена 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Фото специалистов: через веб-камеру перед началом сдачи экзамена.</w:t>
      </w:r>
    </w:p>
    <w:p w:rsidR="00BD6697" w:rsidRPr="00BD6697" w:rsidRDefault="00BD6697" w:rsidP="00426770">
      <w:pPr>
        <w:pStyle w:val="3"/>
      </w:pPr>
      <w:r w:rsidRPr="00BD6697">
        <w:t>Порядок сдачи экзамена.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Заказчик обеспечивает функционирующую видеосвязь в классе, таким образом, что</w:t>
      </w:r>
      <w:r w:rsidR="002E1886">
        <w:t>бы</w:t>
      </w:r>
      <w:r w:rsidRPr="00BD6697">
        <w:t xml:space="preserve"> Инспектор вид</w:t>
      </w:r>
      <w:r w:rsidR="002E1886">
        <w:t>ел</w:t>
      </w:r>
      <w:r w:rsidRPr="00BD6697">
        <w:t xml:space="preserve"> всю группу одновременно</w:t>
      </w:r>
    </w:p>
    <w:p w:rsidR="002E1886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Инспектор РОНКТД проверяет работоспособность видеосвязи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 xml:space="preserve">Каждый сдающий экзамен специалист подходит к видеокамере и экзаменатор делает его фотоснимок* 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Каждый специалист запускает ЛАСО РОНКТД и проходит процедуру авторизации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Специалисты должны ответить на определенное системой количество вопросов экзаменационного блока за определенное для данной программы время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Прерывание связи, выход специалиста из зоны обзора камеры, расцениваются экзаменатором как нарушение, после которого сеанс сдачи экзамена прекращается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В случае прерывания связи по вине УМЦ, специалист пересдаёт экзамен бесплатно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Результаты сдачи экзаменов автоматически фиксируются видео камерой и ЛАСО, выводятся по окончании экзамена в качестве протокола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Инспектор имеет право попросить помощника изменить угол обзора камеры в пределах класса</w:t>
      </w:r>
    </w:p>
    <w:p w:rsid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>Видеозапись каждого экзамена хранится в си</w:t>
      </w:r>
      <w:r w:rsidR="002E1886">
        <w:t>стеме ЕАСО вместе с протоколом</w:t>
      </w:r>
    </w:p>
    <w:p w:rsidR="002E1886" w:rsidRPr="00BD6697" w:rsidRDefault="002E1886" w:rsidP="002E1886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>
        <w:t xml:space="preserve">* </w:t>
      </w:r>
      <w:r w:rsidRPr="00BD6697">
        <w:t>В случае успешной сдачи экзамена специалист может выслать в  УМЦ дополнительную фотографию на диплом.</w:t>
      </w:r>
    </w:p>
    <w:p w:rsidR="00BD6697" w:rsidRPr="00426770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</w:pPr>
      <w:r w:rsidRPr="00BD6697">
        <w:t xml:space="preserve">В случае успешной сдачи экзамена специалисту высылается </w:t>
      </w:r>
      <w:r w:rsidR="002E1886">
        <w:t>Диплом</w:t>
      </w:r>
      <w:r w:rsidRPr="00BD6697">
        <w:t xml:space="preserve"> по почте.</w:t>
      </w:r>
    </w:p>
    <w:p w:rsidR="00BD6697" w:rsidRPr="00BD6697" w:rsidRDefault="00BD6697" w:rsidP="00426770">
      <w:pPr>
        <w:pStyle w:val="3"/>
      </w:pPr>
      <w:r w:rsidRPr="00BD6697">
        <w:t>Пересдача и повторный экзамен.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 w:rsidRPr="00BD6697">
        <w:t>В случае, если экзамен не сдан, экзаменуемый имеет возможность пересдать экзамен в течение 3 рабочих дней по согласованию с УМЦ. Возможна только одна пересдача экзамена.</w:t>
      </w:r>
    </w:p>
    <w:p w:rsidR="00BD6697" w:rsidRPr="00BD6697" w:rsidRDefault="00BD6697" w:rsidP="0093485B">
      <w:pPr>
        <w:pStyle w:val="ab"/>
        <w:numPr>
          <w:ilvl w:val="0"/>
          <w:numId w:val="4"/>
        </w:numPr>
        <w:spacing w:before="0"/>
        <w:contextualSpacing/>
        <w:jc w:val="both"/>
        <w:rPr>
          <w:b/>
        </w:rPr>
      </w:pPr>
      <w:r w:rsidRPr="00BD6697">
        <w:t>В случае, если специалист повторно не сдал экзамен, он может заявить себя на новый экзамен по той же программе, но не ранее, чем через 2 недели после последнего, не сданного экзамена.</w:t>
      </w:r>
    </w:p>
    <w:p w:rsidR="00BD6697" w:rsidRPr="00BD6697" w:rsidRDefault="00BD6697" w:rsidP="00426770">
      <w:pPr>
        <w:pStyle w:val="3"/>
      </w:pPr>
      <w:r w:rsidRPr="00BD6697">
        <w:t>Стоимость экзамена.</w:t>
      </w:r>
    </w:p>
    <w:p w:rsidR="00BD6697" w:rsidRPr="002E1886" w:rsidRDefault="00BD6697" w:rsidP="002E1886">
      <w:pPr>
        <w:ind w:firstLine="402"/>
        <w:rPr>
          <w:b/>
        </w:rPr>
      </w:pPr>
      <w:r w:rsidRPr="00BD6697">
        <w:t>Заказчик оплачивает</w:t>
      </w:r>
      <w:r w:rsidR="002E1886">
        <w:rPr>
          <w:b/>
        </w:rPr>
        <w:t xml:space="preserve"> </w:t>
      </w:r>
      <w:r w:rsidRPr="00BD6697">
        <w:t>стоимость сдачи группового экзамена</w:t>
      </w:r>
    </w:p>
    <w:p w:rsidR="00BD6697" w:rsidRPr="00BD6697" w:rsidRDefault="00BD6697" w:rsidP="00BD6697">
      <w:pPr>
        <w:rPr>
          <w:b/>
        </w:rPr>
      </w:pPr>
    </w:p>
    <w:p w:rsidR="00BD6697" w:rsidRPr="00BD6697" w:rsidRDefault="00BD6697" w:rsidP="00426770">
      <w:pPr>
        <w:pStyle w:val="10"/>
      </w:pPr>
      <w:bookmarkStart w:id="16" w:name="_Toc289853632"/>
      <w:bookmarkStart w:id="17" w:name="_Toc293414141"/>
      <w:r w:rsidRPr="00BD6697">
        <w:lastRenderedPageBreak/>
        <w:t>Практическая подготовка по программам СОПС РОНКТД</w:t>
      </w:r>
      <w:bookmarkEnd w:id="16"/>
      <w:bookmarkEnd w:id="17"/>
    </w:p>
    <w:p w:rsidR="00BD6697" w:rsidRPr="00BD6697" w:rsidRDefault="00BD6697" w:rsidP="00426770">
      <w:pPr>
        <w:pStyle w:val="20"/>
        <w:rPr>
          <w:b/>
        </w:rPr>
      </w:pPr>
      <w:r w:rsidRPr="00BD6697">
        <w:t>Практическая часть программ подготовки специалистов НК представляет собой описание выполнения комплекса практических занятий со специалистами, позволяющих закрепить полученные ими теоретические знания и овладеть навыками практической работы с соответствующими приборами и объектами контроля.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Объем и глубина программ практической подготовки СОПС РОНКТД к сдаче квалификационных экзаменов соответствует требованиям российских и международных норм к программам на соответствующие методы контроля и объекты.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Объем и глубина программ подготовки специалистов НК к работе на определенном типе оборудования определяется разработчиком данного оборудования.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Практическая подготовка специалистов в СОПС РОНКТД проводится на базе УЦ РОНКТД.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Краткое описание практических занятий, а также их расписание размещаются в ЕАСО и на сайтах УЦ РОНКТД.</w:t>
      </w:r>
    </w:p>
    <w:p w:rsidR="00BD6697" w:rsidRPr="00BD6697" w:rsidRDefault="00BD6697" w:rsidP="00426770">
      <w:pPr>
        <w:pStyle w:val="10"/>
      </w:pPr>
      <w:bookmarkStart w:id="18" w:name="_Toc289853633"/>
      <w:bookmarkStart w:id="19" w:name="_Toc293414142"/>
      <w:r w:rsidRPr="00BD6697">
        <w:t>Диплом СОПС РОНКТД</w:t>
      </w:r>
      <w:bookmarkEnd w:id="18"/>
      <w:bookmarkEnd w:id="19"/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 В случае успешной сдачи экзамена специалисту выдается  Диплом СОПС РОНКТД с указанием наименования пройденной программы, её объема и показанных результатов</w:t>
      </w:r>
      <w:r w:rsidR="002E1886">
        <w:t>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Дипломы СОПС РОНКТД, выданные различными УЦ РОНКТД имеют одинаковую силу и признание.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Каждый Диплом РОНКТД имеет уникальный номер и содержит фото владельца. 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Информация о владельце диплома заносится в единый реестр СОПС РОНКТД доступный для публичного просмотра. 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Дипломы РОНКТД признаются всеми </w:t>
      </w:r>
      <w:r w:rsidR="002E1886">
        <w:t>О</w:t>
      </w:r>
      <w:r w:rsidRPr="00BD6697">
        <w:t>рганами сертификации, работающими в СДСПНК РОНКТД, а также органами сертификации в других системах, имеющих договор с РОНКТД о признании Диплома РОНКТД.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Образец Диплома РОНКТД приведен в Приложении</w:t>
      </w:r>
      <w:r w:rsidR="002E1886">
        <w:t xml:space="preserve"> 3.</w:t>
      </w:r>
    </w:p>
    <w:p w:rsidR="00BD6697" w:rsidRPr="00BD6697" w:rsidRDefault="00BD6697" w:rsidP="00426770">
      <w:pPr>
        <w:pStyle w:val="10"/>
      </w:pPr>
      <w:bookmarkStart w:id="20" w:name="_Toc289853634"/>
      <w:bookmarkStart w:id="21" w:name="_Toc293414143"/>
      <w:r w:rsidRPr="00BD6697">
        <w:t>Ведение Реестра СОПС РОНКТ</w:t>
      </w:r>
      <w:r w:rsidR="00426770">
        <w:t>Д</w:t>
      </w:r>
      <w:bookmarkEnd w:id="20"/>
      <w:bookmarkEnd w:id="21"/>
    </w:p>
    <w:p w:rsidR="00BD6697" w:rsidRPr="00BD6697" w:rsidRDefault="00BD6697" w:rsidP="00426770">
      <w:pPr>
        <w:pStyle w:val="20"/>
        <w:rPr>
          <w:b/>
        </w:rPr>
      </w:pPr>
      <w:r w:rsidRPr="00BD6697">
        <w:t>Специалисты, прошедшие обучение, вносятся в Реестр специалистов НК, который ведет УМЦ</w:t>
      </w:r>
      <w:r w:rsidR="002E1886">
        <w:t>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Данные Реестра специалистов публикуются в ЕАСО с учетом сведений, автоматических пересылаемых из УЦ РОНКТД в УМЦ</w:t>
      </w:r>
      <w:r w:rsidR="002E1886">
        <w:t>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Для обеспечения своевременной актуализации Реестра специалисты должны информировать УМЦ об изменениях адреса, фамилии и места их работы.</w:t>
      </w:r>
    </w:p>
    <w:p w:rsidR="00BD6697" w:rsidRPr="00BD6697" w:rsidRDefault="00BD6697" w:rsidP="00426770">
      <w:pPr>
        <w:pStyle w:val="10"/>
      </w:pPr>
      <w:bookmarkStart w:id="22" w:name="_Toc289853635"/>
      <w:bookmarkStart w:id="23" w:name="_Toc293414144"/>
      <w:r w:rsidRPr="00BD6697">
        <w:lastRenderedPageBreak/>
        <w:t>Жалобы и рекламации</w:t>
      </w:r>
      <w:bookmarkEnd w:id="22"/>
      <w:bookmarkEnd w:id="23"/>
    </w:p>
    <w:p w:rsidR="00BD6697" w:rsidRPr="00BD6697" w:rsidRDefault="00BD6697" w:rsidP="00426770">
      <w:pPr>
        <w:pStyle w:val="20"/>
        <w:rPr>
          <w:b/>
        </w:rPr>
      </w:pPr>
      <w:r w:rsidRPr="00BD6697">
        <w:t>Жалобы и рекламации направляются в УМЦ. К рассмотрению принимаются только письменные заявления, в которых указаны адрес и фамилия руководителя организации или частного лица, их подавших.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Все жалобы рассматриваются Апелляционной Комиссией УМЦ. Апелляционная комиссия рассматривает жалобу и составляет заключение, которое направляется подателю жалобы и в соответствующий УЦ РОНКТД.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На основании заключения Апелляционной комиссии УЦ РОНКТД разрабатывает корректирующие мероприятия по устранению недостатков, приведших к неправильным действиям, и организует их выполнение.</w:t>
      </w:r>
    </w:p>
    <w:p w:rsidR="00BD6697" w:rsidRPr="00BD6697" w:rsidRDefault="00BD6697" w:rsidP="00426770">
      <w:pPr>
        <w:pStyle w:val="10"/>
      </w:pPr>
      <w:bookmarkStart w:id="24" w:name="_Toc289853636"/>
      <w:bookmarkStart w:id="25" w:name="_Toc293414145"/>
      <w:r w:rsidRPr="00BD6697">
        <w:t>Конфиденциальность</w:t>
      </w:r>
      <w:bookmarkEnd w:id="24"/>
      <w:bookmarkEnd w:id="25"/>
    </w:p>
    <w:p w:rsidR="00BD6697" w:rsidRPr="00BD6697" w:rsidRDefault="00BD6697" w:rsidP="00426770">
      <w:pPr>
        <w:pStyle w:val="20"/>
        <w:rPr>
          <w:b/>
        </w:rPr>
      </w:pPr>
      <w:r w:rsidRPr="00BD6697">
        <w:t>Персонал УМЦ и УЦ РОНКТД должен обеспечивать конфиденциальность информации, полученной в результате проводимых работ, по отношению к специалисту</w:t>
      </w:r>
      <w:r w:rsidR="00F16B22">
        <w:t>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Информация, полученная в ходе обучения о конкретном специалисте, не связанная с результатами обучения и сдачи экзаменов, не должна раскрываться третьей стороне без письменного согласия соответствующего лица. 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 xml:space="preserve">Если согласно нормативным и законодательным требованиям УЦ </w:t>
      </w:r>
      <w:r w:rsidR="00F16B22">
        <w:t xml:space="preserve">РОНКТД </w:t>
      </w:r>
      <w:r w:rsidRPr="00BD6697">
        <w:t>обязан выдать информацию третьему лицу, то необходимо предварительно информировать об этом специалиста.</w:t>
      </w:r>
    </w:p>
    <w:p w:rsidR="00BD6697" w:rsidRPr="00BD6697" w:rsidRDefault="00426770" w:rsidP="00426770">
      <w:pPr>
        <w:pStyle w:val="10"/>
      </w:pPr>
      <w:bookmarkStart w:id="26" w:name="_Toc289853637"/>
      <w:bookmarkStart w:id="27" w:name="_Toc293414146"/>
      <w:r>
        <w:t xml:space="preserve">Правила профессиональной этики </w:t>
      </w:r>
      <w:r w:rsidR="00BD6697" w:rsidRPr="00BD6697">
        <w:t>для дипломированного персонала</w:t>
      </w:r>
      <w:bookmarkEnd w:id="26"/>
      <w:bookmarkEnd w:id="27"/>
    </w:p>
    <w:p w:rsidR="00BD6697" w:rsidRPr="00BD6697" w:rsidRDefault="00BD6697" w:rsidP="00BD6697">
      <w:pPr>
        <w:pStyle w:val="a9"/>
        <w:contextualSpacing/>
        <w:jc w:val="left"/>
        <w:rPr>
          <w:b/>
          <w:sz w:val="20"/>
          <w:szCs w:val="20"/>
        </w:rPr>
      </w:pPr>
    </w:p>
    <w:p w:rsidR="00BD6697" w:rsidRPr="00BD6697" w:rsidRDefault="00BD6697" w:rsidP="00426770">
      <w:pPr>
        <w:pStyle w:val="20"/>
        <w:rPr>
          <w:b/>
        </w:rPr>
      </w:pPr>
      <w:r w:rsidRPr="00BD6697">
        <w:t>Каждый специалист, получивший Диплом РОНКТД, должен заботиться о том, чтобы его деятельность не нанесла ущерба людям, оборудованию и окружающей среде.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Знания и практический опыт, которыми специалист владеет, должны им использоваться с учетом и в соответствии с признанными техническими нормами, правилами и требованиями.</w:t>
      </w:r>
    </w:p>
    <w:p w:rsidR="00BD6697" w:rsidRPr="00BD6697" w:rsidRDefault="00BD6697" w:rsidP="00426770">
      <w:pPr>
        <w:pStyle w:val="20"/>
        <w:rPr>
          <w:b/>
        </w:rPr>
      </w:pPr>
      <w:r w:rsidRPr="00BD6697">
        <w:t>Специалист, имеющий Диплом РОНКТД, должен принимать такую степень ответственности, насколько он обучен и квалифицирован по своему образованию и опыту. Он должен действовать объективно и своевременно информировать обо всех предъявленных ему претензиях и действиях, компрометирующих его как специалиста.</w:t>
      </w:r>
    </w:p>
    <w:p w:rsidR="00BD6697" w:rsidRPr="00BD6697" w:rsidRDefault="00BD6697" w:rsidP="00BD6697">
      <w:pPr>
        <w:contextualSpacing/>
        <w:rPr>
          <w:b/>
          <w:bCs/>
        </w:rPr>
      </w:pPr>
    </w:p>
    <w:p w:rsidR="00BD6697" w:rsidRPr="00BD6697" w:rsidRDefault="00BD6697" w:rsidP="00BD6697">
      <w:pPr>
        <w:contextualSpacing/>
        <w:jc w:val="right"/>
        <w:rPr>
          <w:b/>
          <w:bCs/>
        </w:rPr>
      </w:pPr>
    </w:p>
    <w:p w:rsidR="00BD6697" w:rsidRPr="00BD6697" w:rsidRDefault="00BD6697" w:rsidP="00BD6697">
      <w:pPr>
        <w:pStyle w:val="ab"/>
        <w:numPr>
          <w:ilvl w:val="0"/>
          <w:numId w:val="0"/>
        </w:numPr>
        <w:ind w:left="1004"/>
      </w:pPr>
    </w:p>
    <w:p w:rsidR="001723A5" w:rsidRPr="00BD6697" w:rsidRDefault="001723A5">
      <w:pPr>
        <w:jc w:val="right"/>
      </w:pPr>
    </w:p>
    <w:p w:rsidR="00BD6697" w:rsidRDefault="00F16B22" w:rsidP="00CA1B6D">
      <w:pPr>
        <w:pStyle w:val="10"/>
      </w:pPr>
      <w:bookmarkStart w:id="28" w:name="_Toc293414147"/>
      <w:r>
        <w:lastRenderedPageBreak/>
        <w:t>Приложение 1</w:t>
      </w:r>
      <w:r w:rsidR="00CA1B6D">
        <w:t>.  Прайс лист СОПС РОНКТД</w:t>
      </w:r>
      <w:bookmarkEnd w:id="28"/>
    </w:p>
    <w:p w:rsidR="00CA1B6D" w:rsidRDefault="00CA1B6D">
      <w:pPr>
        <w:jc w:val="right"/>
      </w:pPr>
    </w:p>
    <w:p w:rsidR="00F16B22" w:rsidRDefault="00F16B22">
      <w:pPr>
        <w:jc w:val="right"/>
      </w:pPr>
    </w:p>
    <w:tbl>
      <w:tblPr>
        <w:tblStyle w:val="af0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F16B22" w:rsidTr="0081419B">
        <w:tc>
          <w:tcPr>
            <w:tcW w:w="4708" w:type="dxa"/>
            <w:gridSpan w:val="3"/>
          </w:tcPr>
          <w:p w:rsidR="00F16B22" w:rsidRDefault="00F16B22" w:rsidP="00542B9D">
            <w:pPr>
              <w:jc w:val="center"/>
            </w:pPr>
            <w:r>
              <w:t>Стоимость обучения</w:t>
            </w:r>
          </w:p>
        </w:tc>
        <w:tc>
          <w:tcPr>
            <w:tcW w:w="6280" w:type="dxa"/>
            <w:gridSpan w:val="4"/>
          </w:tcPr>
          <w:p w:rsidR="00F16B22" w:rsidRDefault="00F16B22" w:rsidP="00542B9D">
            <w:pPr>
              <w:jc w:val="center"/>
            </w:pPr>
            <w:r>
              <w:t>Стоимость сдачи экзаменов</w:t>
            </w:r>
          </w:p>
        </w:tc>
      </w:tr>
      <w:tr w:rsidR="00F16B22" w:rsidTr="00F16B22">
        <w:tc>
          <w:tcPr>
            <w:tcW w:w="1569" w:type="dxa"/>
          </w:tcPr>
          <w:p w:rsidR="00F16B22" w:rsidRDefault="00542B9D" w:rsidP="00542B9D">
            <w:pPr>
              <w:jc w:val="center"/>
            </w:pPr>
            <w:r>
              <w:t>ЕАСО УМЦ</w:t>
            </w:r>
          </w:p>
        </w:tc>
        <w:tc>
          <w:tcPr>
            <w:tcW w:w="1569" w:type="dxa"/>
          </w:tcPr>
          <w:p w:rsidR="00F16B22" w:rsidRDefault="00542B9D" w:rsidP="00542B9D">
            <w:pPr>
              <w:jc w:val="center"/>
            </w:pPr>
            <w:r>
              <w:t>ЛАСО</w:t>
            </w:r>
          </w:p>
          <w:p w:rsidR="00542B9D" w:rsidRDefault="00542B9D" w:rsidP="00542B9D">
            <w:pPr>
              <w:jc w:val="center"/>
            </w:pPr>
            <w:r>
              <w:t>(комплект)</w:t>
            </w:r>
          </w:p>
        </w:tc>
        <w:tc>
          <w:tcPr>
            <w:tcW w:w="1570" w:type="dxa"/>
          </w:tcPr>
          <w:p w:rsidR="00F16B22" w:rsidRDefault="00542B9D" w:rsidP="00542B9D">
            <w:pPr>
              <w:jc w:val="center"/>
            </w:pPr>
            <w:r>
              <w:t>АСО</w:t>
            </w:r>
          </w:p>
          <w:p w:rsidR="00542B9D" w:rsidRDefault="00542B9D" w:rsidP="00542B9D">
            <w:pPr>
              <w:jc w:val="center"/>
            </w:pPr>
            <w:r>
              <w:t>(специалист)</w:t>
            </w:r>
          </w:p>
        </w:tc>
        <w:tc>
          <w:tcPr>
            <w:tcW w:w="1570" w:type="dxa"/>
          </w:tcPr>
          <w:p w:rsidR="00F16B22" w:rsidRDefault="00542B9D" w:rsidP="00542B9D">
            <w:pPr>
              <w:jc w:val="center"/>
            </w:pPr>
            <w:r>
              <w:t>ЛАСО</w:t>
            </w:r>
          </w:p>
          <w:p w:rsidR="00542B9D" w:rsidRDefault="00542B9D" w:rsidP="00542B9D">
            <w:pPr>
              <w:jc w:val="center"/>
            </w:pPr>
            <w:r>
              <w:t>(специалист)</w:t>
            </w:r>
          </w:p>
        </w:tc>
        <w:tc>
          <w:tcPr>
            <w:tcW w:w="1570" w:type="dxa"/>
          </w:tcPr>
          <w:p w:rsidR="00F16B22" w:rsidRDefault="00542B9D" w:rsidP="00542B9D">
            <w:pPr>
              <w:jc w:val="center"/>
            </w:pPr>
            <w:r>
              <w:t>УЦ РОНКТД</w:t>
            </w:r>
          </w:p>
          <w:p w:rsidR="00542B9D" w:rsidRDefault="00542B9D" w:rsidP="00542B9D">
            <w:pPr>
              <w:jc w:val="center"/>
            </w:pPr>
            <w:r>
              <w:t>(специалист)</w:t>
            </w:r>
          </w:p>
        </w:tc>
        <w:tc>
          <w:tcPr>
            <w:tcW w:w="1570" w:type="dxa"/>
          </w:tcPr>
          <w:p w:rsidR="00F16B22" w:rsidRDefault="00542B9D" w:rsidP="00542B9D">
            <w:pPr>
              <w:jc w:val="center"/>
            </w:pPr>
            <w:r>
              <w:t xml:space="preserve">Онлайн </w:t>
            </w:r>
          </w:p>
          <w:p w:rsidR="00542B9D" w:rsidRDefault="00542B9D" w:rsidP="00542B9D">
            <w:pPr>
              <w:jc w:val="center"/>
            </w:pPr>
            <w:r>
              <w:t>ЛАСО</w:t>
            </w:r>
          </w:p>
          <w:p w:rsidR="00542B9D" w:rsidRDefault="00542B9D" w:rsidP="00542B9D">
            <w:pPr>
              <w:jc w:val="center"/>
            </w:pPr>
            <w:r>
              <w:t>(группа)</w:t>
            </w:r>
          </w:p>
        </w:tc>
        <w:tc>
          <w:tcPr>
            <w:tcW w:w="1570" w:type="dxa"/>
          </w:tcPr>
          <w:p w:rsidR="00F16B22" w:rsidRDefault="00542B9D" w:rsidP="00542B9D">
            <w:pPr>
              <w:jc w:val="center"/>
            </w:pPr>
            <w:r>
              <w:t>Онлайн ЕАСО УМЦ</w:t>
            </w:r>
          </w:p>
          <w:p w:rsidR="00542B9D" w:rsidRDefault="00542B9D" w:rsidP="00542B9D">
            <w:pPr>
              <w:jc w:val="center"/>
            </w:pPr>
            <w:r>
              <w:t>(специалист)</w:t>
            </w:r>
          </w:p>
        </w:tc>
      </w:tr>
      <w:tr w:rsidR="00F16B22" w:rsidTr="00F16B22">
        <w:tc>
          <w:tcPr>
            <w:tcW w:w="1569" w:type="dxa"/>
          </w:tcPr>
          <w:p w:rsidR="00F16B22" w:rsidRDefault="00542B9D">
            <w:pPr>
              <w:jc w:val="right"/>
            </w:pPr>
            <w:r>
              <w:t>0</w:t>
            </w:r>
          </w:p>
        </w:tc>
        <w:tc>
          <w:tcPr>
            <w:tcW w:w="1569" w:type="dxa"/>
          </w:tcPr>
          <w:p w:rsidR="00F16B22" w:rsidRDefault="00542B9D" w:rsidP="00542B9D">
            <w:pPr>
              <w:jc w:val="right"/>
            </w:pPr>
            <w:r>
              <w:t>500р.</w:t>
            </w:r>
          </w:p>
        </w:tc>
        <w:tc>
          <w:tcPr>
            <w:tcW w:w="1570" w:type="dxa"/>
          </w:tcPr>
          <w:p w:rsidR="00F16B22" w:rsidRDefault="00542B9D">
            <w:pPr>
              <w:jc w:val="right"/>
            </w:pPr>
            <w:r>
              <w:t>2000р.*</w:t>
            </w:r>
          </w:p>
        </w:tc>
        <w:tc>
          <w:tcPr>
            <w:tcW w:w="1570" w:type="dxa"/>
          </w:tcPr>
          <w:p w:rsidR="00F16B22" w:rsidRDefault="00542B9D">
            <w:pPr>
              <w:jc w:val="right"/>
            </w:pPr>
            <w:r>
              <w:t>3000р.</w:t>
            </w:r>
          </w:p>
        </w:tc>
        <w:tc>
          <w:tcPr>
            <w:tcW w:w="1570" w:type="dxa"/>
          </w:tcPr>
          <w:p w:rsidR="00F16B22" w:rsidRDefault="00542B9D">
            <w:pPr>
              <w:jc w:val="right"/>
            </w:pPr>
            <w:r>
              <w:t>3000р.</w:t>
            </w:r>
          </w:p>
        </w:tc>
        <w:tc>
          <w:tcPr>
            <w:tcW w:w="1570" w:type="dxa"/>
          </w:tcPr>
          <w:p w:rsidR="00F16B22" w:rsidRDefault="00542B9D">
            <w:pPr>
              <w:jc w:val="right"/>
            </w:pPr>
            <w:r>
              <w:t>4000р.</w:t>
            </w:r>
          </w:p>
        </w:tc>
        <w:tc>
          <w:tcPr>
            <w:tcW w:w="1570" w:type="dxa"/>
          </w:tcPr>
          <w:p w:rsidR="00F16B22" w:rsidRDefault="00542B9D">
            <w:pPr>
              <w:jc w:val="right"/>
            </w:pPr>
            <w:r>
              <w:t>1000р.</w:t>
            </w:r>
          </w:p>
        </w:tc>
      </w:tr>
    </w:tbl>
    <w:p w:rsidR="00F16B22" w:rsidRDefault="00542B9D" w:rsidP="00542B9D">
      <w:pPr>
        <w:pStyle w:val="ab"/>
        <w:numPr>
          <w:ilvl w:val="0"/>
          <w:numId w:val="0"/>
        </w:numPr>
        <w:ind w:left="1068"/>
      </w:pPr>
      <w:r>
        <w:t xml:space="preserve">*Зависит от </w:t>
      </w:r>
      <w:r w:rsidRPr="00AC012F">
        <w:t>программы ….</w:t>
      </w:r>
    </w:p>
    <w:p w:rsidR="00CA1B6D" w:rsidRDefault="00CA1B6D" w:rsidP="00CA1B6D">
      <w:pPr>
        <w:pStyle w:val="22"/>
      </w:pPr>
    </w:p>
    <w:p w:rsidR="00CA1B6D" w:rsidRDefault="00CA1B6D" w:rsidP="00CA1B6D">
      <w:pPr>
        <w:pStyle w:val="22"/>
      </w:pPr>
    </w:p>
    <w:sectPr w:rsidR="00CA1B6D" w:rsidSect="001F2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85" w:rsidRDefault="00BF7785">
      <w:r>
        <w:separator/>
      </w:r>
    </w:p>
  </w:endnote>
  <w:endnote w:type="continuationSeparator" w:id="1">
    <w:p w:rsidR="00BF7785" w:rsidRDefault="00BF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000"/>
    </w:tblPr>
    <w:tblGrid>
      <w:gridCol w:w="9747"/>
      <w:gridCol w:w="1134"/>
    </w:tblGrid>
    <w:tr w:rsidR="00090C01" w:rsidTr="00F73F3C">
      <w:trPr>
        <w:trHeight w:val="169"/>
      </w:trPr>
      <w:tc>
        <w:tcPr>
          <w:tcW w:w="9747" w:type="dxa"/>
        </w:tcPr>
        <w:p w:rsidR="00090C01" w:rsidRPr="00DC7E86" w:rsidRDefault="00BD6697" w:rsidP="00DD0850">
          <w:pPr>
            <w:pStyle w:val="a5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Порядок организации обучения </w:t>
          </w:r>
          <w:r w:rsidR="00DD0850">
            <w:rPr>
              <w:sz w:val="20"/>
              <w:szCs w:val="20"/>
            </w:rPr>
            <w:t>СОПС РОНКТД</w:t>
          </w:r>
        </w:p>
        <w:p w:rsidR="00090C01" w:rsidRPr="00B719C9" w:rsidRDefault="00DD0850" w:rsidP="00DD0850">
          <w:pPr>
            <w:pStyle w:val="a5"/>
            <w:rPr>
              <w:rFonts w:ascii="Arial" w:hAnsi="Arial" w:cs="Arial"/>
            </w:rPr>
          </w:pPr>
          <w:r>
            <w:rPr>
              <w:sz w:val="20"/>
              <w:szCs w:val="20"/>
            </w:rPr>
            <w:t>Москва</w:t>
          </w:r>
          <w:r w:rsidR="00090C01" w:rsidRPr="00DC7E86">
            <w:rPr>
              <w:sz w:val="20"/>
              <w:szCs w:val="20"/>
            </w:rPr>
            <w:t>, 201</w:t>
          </w:r>
          <w:r>
            <w:rPr>
              <w:sz w:val="20"/>
              <w:szCs w:val="20"/>
            </w:rPr>
            <w:t>1</w:t>
          </w:r>
        </w:p>
      </w:tc>
      <w:tc>
        <w:tcPr>
          <w:tcW w:w="1134" w:type="dxa"/>
        </w:tcPr>
        <w:p w:rsidR="00090C01" w:rsidRPr="00987AC6" w:rsidRDefault="00EB7109" w:rsidP="00F73F3C">
          <w:pPr>
            <w:pStyle w:val="a5"/>
            <w:jc w:val="right"/>
            <w:rPr>
              <w:sz w:val="20"/>
              <w:szCs w:val="20"/>
            </w:rPr>
          </w:pPr>
          <w:r w:rsidRPr="00987AC6">
            <w:rPr>
              <w:sz w:val="20"/>
              <w:szCs w:val="20"/>
            </w:rPr>
            <w:fldChar w:fldCharType="begin"/>
          </w:r>
          <w:r w:rsidR="00090C01" w:rsidRPr="00987AC6">
            <w:rPr>
              <w:sz w:val="20"/>
              <w:szCs w:val="20"/>
            </w:rPr>
            <w:instrText xml:space="preserve"> PAGE </w:instrText>
          </w:r>
          <w:r w:rsidRPr="00987AC6">
            <w:rPr>
              <w:sz w:val="20"/>
              <w:szCs w:val="20"/>
            </w:rPr>
            <w:fldChar w:fldCharType="separate"/>
          </w:r>
          <w:r w:rsidR="00AC012F">
            <w:rPr>
              <w:noProof/>
              <w:sz w:val="20"/>
              <w:szCs w:val="20"/>
            </w:rPr>
            <w:t>12</w:t>
          </w:r>
          <w:r w:rsidRPr="00987AC6">
            <w:rPr>
              <w:sz w:val="20"/>
              <w:szCs w:val="20"/>
            </w:rPr>
            <w:fldChar w:fldCharType="end"/>
          </w:r>
          <w:r w:rsidR="00090C01" w:rsidRPr="00987AC6">
            <w:rPr>
              <w:sz w:val="20"/>
              <w:szCs w:val="20"/>
            </w:rPr>
            <w:t xml:space="preserve">  </w:t>
          </w:r>
        </w:p>
      </w:tc>
    </w:tr>
  </w:tbl>
  <w:p w:rsidR="00090C01" w:rsidRDefault="00090C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85" w:rsidRDefault="00BF7785">
      <w:r>
        <w:separator/>
      </w:r>
    </w:p>
  </w:footnote>
  <w:footnote w:type="continuationSeparator" w:id="1">
    <w:p w:rsidR="00BF7785" w:rsidRDefault="00BF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F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-450215</wp:posOffset>
          </wp:positionV>
          <wp:extent cx="7553325" cy="2095500"/>
          <wp:effectExtent l="19050" t="0" r="9525" b="0"/>
          <wp:wrapSquare wrapText="bothSides"/>
          <wp:docPr id="26" name="Рисунок 26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01" w:rsidRDefault="001723A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553325" cy="2095500"/>
          <wp:effectExtent l="19050" t="0" r="9525" b="0"/>
          <wp:wrapSquare wrapText="bothSides"/>
          <wp:docPr id="3" name="Рисунок 1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A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3325" cy="1343025"/>
          <wp:effectExtent l="19050" t="0" r="9525" b="0"/>
          <wp:wrapSquare wrapText="bothSides"/>
          <wp:docPr id="27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5EC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BF1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D17E8"/>
    <w:multiLevelType w:val="multilevel"/>
    <w:tmpl w:val="C02A9E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FEB7716"/>
    <w:multiLevelType w:val="hybridMultilevel"/>
    <w:tmpl w:val="CFB0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2A9B"/>
    <w:multiLevelType w:val="hybridMultilevel"/>
    <w:tmpl w:val="80441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321F32"/>
    <w:multiLevelType w:val="multilevel"/>
    <w:tmpl w:val="FCAE557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7813340"/>
    <w:multiLevelType w:val="hybridMultilevel"/>
    <w:tmpl w:val="15F82C1A"/>
    <w:lvl w:ilvl="0" w:tplc="6B2E551E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0726"/>
    <w:multiLevelType w:val="hybridMultilevel"/>
    <w:tmpl w:val="C9D0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5441"/>
    <w:multiLevelType w:val="hybridMultilevel"/>
    <w:tmpl w:val="A78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58EF"/>
    <w:rsid w:val="00010094"/>
    <w:rsid w:val="00043ACE"/>
    <w:rsid w:val="00060BB4"/>
    <w:rsid w:val="00090C01"/>
    <w:rsid w:val="000E6BE7"/>
    <w:rsid w:val="00114A69"/>
    <w:rsid w:val="001462DE"/>
    <w:rsid w:val="0015321A"/>
    <w:rsid w:val="001723A5"/>
    <w:rsid w:val="001C4F32"/>
    <w:rsid w:val="001F2C7A"/>
    <w:rsid w:val="002204F0"/>
    <w:rsid w:val="00226228"/>
    <w:rsid w:val="0024292A"/>
    <w:rsid w:val="002637D3"/>
    <w:rsid w:val="002A51AB"/>
    <w:rsid w:val="002B2A8A"/>
    <w:rsid w:val="002B576D"/>
    <w:rsid w:val="002C7DFE"/>
    <w:rsid w:val="002E1886"/>
    <w:rsid w:val="002F1834"/>
    <w:rsid w:val="002F7842"/>
    <w:rsid w:val="00382A76"/>
    <w:rsid w:val="003E1244"/>
    <w:rsid w:val="004158EF"/>
    <w:rsid w:val="0041687A"/>
    <w:rsid w:val="00426770"/>
    <w:rsid w:val="00431741"/>
    <w:rsid w:val="0043434A"/>
    <w:rsid w:val="00472A3C"/>
    <w:rsid w:val="004E2975"/>
    <w:rsid w:val="004F37FC"/>
    <w:rsid w:val="005024E5"/>
    <w:rsid w:val="00542B9D"/>
    <w:rsid w:val="005D1EE3"/>
    <w:rsid w:val="005D7E31"/>
    <w:rsid w:val="005F611B"/>
    <w:rsid w:val="0061281C"/>
    <w:rsid w:val="00614F58"/>
    <w:rsid w:val="006B6771"/>
    <w:rsid w:val="006F226C"/>
    <w:rsid w:val="0072235C"/>
    <w:rsid w:val="00823F16"/>
    <w:rsid w:val="00897573"/>
    <w:rsid w:val="008C630E"/>
    <w:rsid w:val="008D60EF"/>
    <w:rsid w:val="009205ED"/>
    <w:rsid w:val="00922A32"/>
    <w:rsid w:val="0093485B"/>
    <w:rsid w:val="009604F0"/>
    <w:rsid w:val="009B2F91"/>
    <w:rsid w:val="009B5F7B"/>
    <w:rsid w:val="009C5041"/>
    <w:rsid w:val="00A0310E"/>
    <w:rsid w:val="00A03FFB"/>
    <w:rsid w:val="00A12DED"/>
    <w:rsid w:val="00A43C01"/>
    <w:rsid w:val="00AC012F"/>
    <w:rsid w:val="00AC416E"/>
    <w:rsid w:val="00B03CF3"/>
    <w:rsid w:val="00B623FD"/>
    <w:rsid w:val="00BD2C13"/>
    <w:rsid w:val="00BD6697"/>
    <w:rsid w:val="00BF4E75"/>
    <w:rsid w:val="00BF7785"/>
    <w:rsid w:val="00CA1B6D"/>
    <w:rsid w:val="00CA2E1F"/>
    <w:rsid w:val="00CD7447"/>
    <w:rsid w:val="00CF5616"/>
    <w:rsid w:val="00D03093"/>
    <w:rsid w:val="00D33111"/>
    <w:rsid w:val="00D57DAB"/>
    <w:rsid w:val="00D62D35"/>
    <w:rsid w:val="00DD0850"/>
    <w:rsid w:val="00DF2033"/>
    <w:rsid w:val="00E01892"/>
    <w:rsid w:val="00E8429A"/>
    <w:rsid w:val="00E9075A"/>
    <w:rsid w:val="00EB7109"/>
    <w:rsid w:val="00F00103"/>
    <w:rsid w:val="00F014E3"/>
    <w:rsid w:val="00F16B22"/>
    <w:rsid w:val="00F36523"/>
    <w:rsid w:val="00F5717F"/>
    <w:rsid w:val="00F66880"/>
    <w:rsid w:val="00F73F3C"/>
    <w:rsid w:val="00FD0928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203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E650F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014E3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qFormat/>
    <w:rsid w:val="00F66880"/>
    <w:pPr>
      <w:keepNext/>
      <w:numPr>
        <w:ilvl w:val="2"/>
        <w:numId w:val="8"/>
      </w:numPr>
      <w:suppressAutoHyphens/>
      <w:spacing w:before="120"/>
      <w:jc w:val="both"/>
      <w:outlineLvl w:val="2"/>
    </w:pPr>
    <w:rPr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F6688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6688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6688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20"/>
    <w:next w:val="a0"/>
    <w:qFormat/>
    <w:rsid w:val="00FE650F"/>
    <w:pPr>
      <w:numPr>
        <w:ilvl w:val="6"/>
      </w:numPr>
      <w:outlineLvl w:val="6"/>
    </w:pPr>
    <w:rPr>
      <w:bCs w:val="0"/>
    </w:rPr>
  </w:style>
  <w:style w:type="paragraph" w:styleId="8">
    <w:name w:val="heading 8"/>
    <w:basedOn w:val="a0"/>
    <w:next w:val="a0"/>
    <w:link w:val="80"/>
    <w:semiHidden/>
    <w:unhideWhenUsed/>
    <w:qFormat/>
    <w:rsid w:val="00F6688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F6688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158E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158EF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1"/>
    <w:link w:val="10"/>
    <w:rsid w:val="00FE650F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0"/>
    <w:next w:val="a0"/>
    <w:uiPriority w:val="39"/>
    <w:semiHidden/>
    <w:unhideWhenUsed/>
    <w:qFormat/>
    <w:rsid w:val="006B677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205ED"/>
    <w:pPr>
      <w:widowControl w:val="0"/>
      <w:tabs>
        <w:tab w:val="left" w:pos="440"/>
        <w:tab w:val="right" w:leader="dot" w:pos="10762"/>
      </w:tabs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a8">
    <w:name w:val="Hyperlink"/>
    <w:basedOn w:val="a1"/>
    <w:uiPriority w:val="99"/>
    <w:unhideWhenUsed/>
    <w:rsid w:val="006B6771"/>
    <w:rPr>
      <w:color w:val="0000FF"/>
      <w:u w:val="single"/>
    </w:rPr>
  </w:style>
  <w:style w:type="paragraph" w:styleId="a9">
    <w:name w:val="Body Text Indent"/>
    <w:basedOn w:val="a0"/>
    <w:link w:val="aa"/>
    <w:rsid w:val="0024292A"/>
    <w:pPr>
      <w:widowControl w:val="0"/>
      <w:autoSpaceDE w:val="0"/>
      <w:autoSpaceDN w:val="0"/>
      <w:adjustRightInd w:val="0"/>
      <w:spacing w:before="60"/>
      <w:ind w:left="709"/>
      <w:jc w:val="center"/>
    </w:pPr>
    <w:rPr>
      <w:bCs/>
      <w:szCs w:val="32"/>
    </w:rPr>
  </w:style>
  <w:style w:type="character" w:customStyle="1" w:styleId="aa">
    <w:name w:val="Основной текст с отступом Знак"/>
    <w:basedOn w:val="a1"/>
    <w:link w:val="a9"/>
    <w:rsid w:val="0024292A"/>
    <w:rPr>
      <w:bCs/>
      <w:sz w:val="24"/>
      <w:szCs w:val="32"/>
    </w:rPr>
  </w:style>
  <w:style w:type="paragraph" w:styleId="ab">
    <w:name w:val="List Paragraph"/>
    <w:aliases w:val="Заголовок 21"/>
    <w:basedOn w:val="a"/>
    <w:next w:val="22"/>
    <w:uiPriority w:val="34"/>
    <w:qFormat/>
    <w:rsid w:val="00CF5616"/>
    <w:pPr>
      <w:widowControl w:val="0"/>
      <w:autoSpaceDE w:val="0"/>
      <w:autoSpaceDN w:val="0"/>
      <w:adjustRightInd w:val="0"/>
      <w:spacing w:before="60"/>
      <w:contextualSpacing w:val="0"/>
    </w:pPr>
    <w:rPr>
      <w:bCs/>
      <w:szCs w:val="20"/>
    </w:rPr>
  </w:style>
  <w:style w:type="character" w:customStyle="1" w:styleId="21">
    <w:name w:val="Заголовок 2 Знак"/>
    <w:basedOn w:val="a1"/>
    <w:link w:val="20"/>
    <w:rsid w:val="00F014E3"/>
    <w:rPr>
      <w:rFonts w:eastAsiaTheme="majorEastAsia" w:cstheme="majorBidi"/>
      <w:bCs/>
      <w:sz w:val="24"/>
      <w:szCs w:val="26"/>
    </w:rPr>
  </w:style>
  <w:style w:type="character" w:customStyle="1" w:styleId="a6">
    <w:name w:val="Нижний колонтитул Знак"/>
    <w:basedOn w:val="a1"/>
    <w:link w:val="a5"/>
    <w:uiPriority w:val="99"/>
    <w:rsid w:val="00090C01"/>
    <w:rPr>
      <w:sz w:val="24"/>
      <w:szCs w:val="24"/>
    </w:rPr>
  </w:style>
  <w:style w:type="paragraph" w:styleId="a">
    <w:name w:val="List Bullet"/>
    <w:basedOn w:val="a0"/>
    <w:rsid w:val="0024292A"/>
    <w:pPr>
      <w:numPr>
        <w:numId w:val="1"/>
      </w:numPr>
      <w:contextualSpacing/>
    </w:pPr>
  </w:style>
  <w:style w:type="paragraph" w:styleId="ac">
    <w:name w:val="Body Text"/>
    <w:basedOn w:val="a0"/>
    <w:link w:val="ad"/>
    <w:rsid w:val="0024292A"/>
    <w:pPr>
      <w:spacing w:after="120"/>
    </w:pPr>
  </w:style>
  <w:style w:type="character" w:customStyle="1" w:styleId="ad">
    <w:name w:val="Основной текст Знак"/>
    <w:basedOn w:val="a1"/>
    <w:link w:val="ac"/>
    <w:rsid w:val="0024292A"/>
    <w:rPr>
      <w:sz w:val="24"/>
      <w:szCs w:val="24"/>
    </w:rPr>
  </w:style>
  <w:style w:type="paragraph" w:styleId="ae">
    <w:name w:val="Body Text First Indent"/>
    <w:basedOn w:val="ac"/>
    <w:link w:val="af"/>
    <w:rsid w:val="0024292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rsid w:val="0024292A"/>
  </w:style>
  <w:style w:type="paragraph" w:styleId="22">
    <w:name w:val="Body Text First Indent 2"/>
    <w:basedOn w:val="a9"/>
    <w:link w:val="23"/>
    <w:rsid w:val="0024292A"/>
    <w:pPr>
      <w:widowControl/>
      <w:autoSpaceDE/>
      <w:autoSpaceDN/>
      <w:adjustRightInd/>
      <w:spacing w:before="0"/>
      <w:ind w:left="360" w:firstLine="360"/>
      <w:jc w:val="left"/>
    </w:pPr>
    <w:rPr>
      <w:bCs w:val="0"/>
      <w:szCs w:val="24"/>
    </w:rPr>
  </w:style>
  <w:style w:type="character" w:customStyle="1" w:styleId="23">
    <w:name w:val="Красная строка 2 Знак"/>
    <w:basedOn w:val="aa"/>
    <w:link w:val="22"/>
    <w:rsid w:val="0024292A"/>
    <w:rPr>
      <w:szCs w:val="24"/>
    </w:rPr>
  </w:style>
  <w:style w:type="paragraph" w:styleId="24">
    <w:name w:val="toc 2"/>
    <w:basedOn w:val="a0"/>
    <w:next w:val="a0"/>
    <w:autoRedefine/>
    <w:uiPriority w:val="39"/>
    <w:rsid w:val="002637D3"/>
    <w:pPr>
      <w:spacing w:after="100"/>
      <w:ind w:left="240"/>
    </w:pPr>
  </w:style>
  <w:style w:type="paragraph" w:customStyle="1" w:styleId="1">
    <w:name w:val="Стиль1"/>
    <w:basedOn w:val="a0"/>
    <w:rsid w:val="00BD6697"/>
    <w:pPr>
      <w:widowControl w:val="0"/>
      <w:numPr>
        <w:numId w:val="5"/>
      </w:numPr>
      <w:autoSpaceDE w:val="0"/>
      <w:autoSpaceDN w:val="0"/>
      <w:adjustRightInd w:val="0"/>
      <w:contextualSpacing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Стиль2"/>
    <w:basedOn w:val="a0"/>
    <w:rsid w:val="00BD6697"/>
    <w:pPr>
      <w:widowControl w:val="0"/>
      <w:numPr>
        <w:ilvl w:val="1"/>
        <w:numId w:val="5"/>
      </w:numPr>
      <w:autoSpaceDE w:val="0"/>
      <w:autoSpaceDN w:val="0"/>
      <w:adjustRightInd w:val="0"/>
      <w:contextualSpacing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rsid w:val="00F66880"/>
    <w:rPr>
      <w:sz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F668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668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668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668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F66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0">
    <w:name w:val="Table Grid"/>
    <w:basedOn w:val="a2"/>
    <w:rsid w:val="00F16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12-2675-48F3-BC02-6AE03C7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Спектр</cp:lastModifiedBy>
  <cp:revision>3</cp:revision>
  <cp:lastPrinted>2011-05-17T12:48:00Z</cp:lastPrinted>
  <dcterms:created xsi:type="dcterms:W3CDTF">2011-05-17T12:35:00Z</dcterms:created>
  <dcterms:modified xsi:type="dcterms:W3CDTF">2011-05-17T13:05:00Z</dcterms:modified>
</cp:coreProperties>
</file>