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4F0" w:rsidRPr="00DD47C9" w:rsidRDefault="00F944F0" w:rsidP="00BB2FEF">
      <w:pPr>
        <w:rPr>
          <w:rFonts w:ascii="Arial" w:hAnsi="Arial" w:cs="Arial"/>
          <w:sz w:val="6"/>
          <w:szCs w:val="6"/>
        </w:rPr>
      </w:pPr>
    </w:p>
    <w:p w:rsidR="008F424C" w:rsidRDefault="008F424C" w:rsidP="008F424C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Утверждено</w:t>
      </w:r>
    </w:p>
    <w:p w:rsidR="008F424C" w:rsidRDefault="008F424C" w:rsidP="008F424C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Правлением РОНКТД </w:t>
      </w:r>
    </w:p>
    <w:p w:rsidR="008F424C" w:rsidRDefault="008F424C" w:rsidP="008F424C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19.10.2011 г.</w:t>
      </w:r>
    </w:p>
    <w:p w:rsidR="008F424C" w:rsidRDefault="008F424C" w:rsidP="008F424C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</w:p>
    <w:p w:rsidR="008F424C" w:rsidRDefault="008F424C" w:rsidP="008F424C">
      <w:pPr>
        <w:pStyle w:val="ConsPlusNormal"/>
        <w:widowControl/>
        <w:ind w:firstLine="0"/>
        <w:jc w:val="right"/>
      </w:pPr>
    </w:p>
    <w:p w:rsidR="008F424C" w:rsidRDefault="008F424C" w:rsidP="008F424C">
      <w:pPr>
        <w:pStyle w:val="a9"/>
        <w:spacing w:line="288" w:lineRule="auto"/>
        <w:jc w:val="center"/>
        <w:rPr>
          <w:rStyle w:val="a8"/>
          <w:rFonts w:ascii="Times New Roman" w:hAnsi="Times New Roman" w:cs="Times New Roman"/>
          <w:caps/>
          <w:color w:val="00000A"/>
          <w:sz w:val="24"/>
          <w:szCs w:val="24"/>
        </w:rPr>
      </w:pPr>
      <w:r>
        <w:rPr>
          <w:rStyle w:val="a8"/>
          <w:rFonts w:ascii="Times New Roman" w:hAnsi="Times New Roman" w:cs="Times New Roman"/>
          <w:caps/>
          <w:color w:val="00000A"/>
          <w:sz w:val="24"/>
          <w:szCs w:val="24"/>
        </w:rPr>
        <w:t>Договор № ____</w:t>
      </w:r>
    </w:p>
    <w:p w:rsidR="008F424C" w:rsidRDefault="008F424C" w:rsidP="008F424C">
      <w:pPr>
        <w:pStyle w:val="a9"/>
        <w:spacing w:line="288" w:lineRule="auto"/>
        <w:jc w:val="center"/>
        <w:rPr>
          <w:rStyle w:val="a8"/>
          <w:rFonts w:ascii="Times New Roman" w:hAnsi="Times New Roman" w:cs="Times New Roman"/>
          <w:caps/>
          <w:color w:val="00000A"/>
          <w:sz w:val="24"/>
          <w:szCs w:val="24"/>
        </w:rPr>
      </w:pPr>
      <w:r>
        <w:rPr>
          <w:rStyle w:val="a8"/>
          <w:rFonts w:ascii="Times New Roman" w:hAnsi="Times New Roman" w:cs="Times New Roman"/>
          <w:caps/>
          <w:color w:val="00000A"/>
          <w:sz w:val="24"/>
          <w:szCs w:val="24"/>
        </w:rPr>
        <w:t>об оказании спонсорской помощи</w:t>
      </w:r>
    </w:p>
    <w:p w:rsidR="008F424C" w:rsidRDefault="008F424C" w:rsidP="008F424C">
      <w:pPr>
        <w:pStyle w:val="a9"/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Москва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___ _______</w:t>
      </w: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8F424C" w:rsidRDefault="008F424C" w:rsidP="008F424C">
      <w:pPr>
        <w:spacing w:line="288" w:lineRule="auto"/>
      </w:pPr>
    </w:p>
    <w:p w:rsidR="008F424C" w:rsidRDefault="008F424C" w:rsidP="008F424C">
      <w:pPr>
        <w:spacing w:line="288" w:lineRule="auto"/>
        <w:ind w:right="-1"/>
        <w:jc w:val="both"/>
      </w:pPr>
      <w:r>
        <w:t xml:space="preserve">Общероссийская общественная организация «Российское общество по неразрушающему контролю и технической диагностике», именуемое в дальнейшем «РОНКТД», в лице Президента </w:t>
      </w:r>
      <w:r>
        <w:t>Горкунова Э.С.</w:t>
      </w:r>
      <w:r>
        <w:t>, действующего на основании Устава, с одной стороны и _____________________________________________________________________________________________________________________, именуемое в дальнейшем «Спонсор», в лице ______________________________________________, действующего на основании ________________________, с другой стороны, совместно именуемые в дальнейшем «Стороны», заключили настоящий договор о нижеследующем:</w:t>
      </w:r>
    </w:p>
    <w:p w:rsidR="008F424C" w:rsidRDefault="008F424C" w:rsidP="008F424C">
      <w:pPr>
        <w:spacing w:line="288" w:lineRule="auto"/>
      </w:pPr>
    </w:p>
    <w:p w:rsidR="008F424C" w:rsidRDefault="008F424C" w:rsidP="008F424C">
      <w:pPr>
        <w:pStyle w:val="a9"/>
        <w:spacing w:line="288" w:lineRule="auto"/>
        <w:jc w:val="center"/>
        <w:rPr>
          <w:rStyle w:val="a8"/>
          <w:rFonts w:ascii="Times New Roman" w:hAnsi="Times New Roman" w:cs="Times New Roman"/>
          <w:color w:val="00000A"/>
          <w:sz w:val="24"/>
          <w:szCs w:val="24"/>
        </w:rPr>
      </w:pPr>
      <w:bookmarkStart w:id="0" w:name="sub_100"/>
      <w:r>
        <w:rPr>
          <w:rStyle w:val="a8"/>
          <w:rFonts w:ascii="Times New Roman" w:hAnsi="Times New Roman" w:cs="Times New Roman"/>
          <w:color w:val="00000A"/>
          <w:sz w:val="24"/>
          <w:szCs w:val="24"/>
        </w:rPr>
        <w:t>1. Предмет договора</w:t>
      </w:r>
    </w:p>
    <w:bookmarkEnd w:id="0"/>
    <w:p w:rsidR="008F424C" w:rsidRDefault="008F424C" w:rsidP="008F424C">
      <w:pPr>
        <w:spacing w:line="288" w:lineRule="auto"/>
      </w:pP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В рамках действия настоящего договора, в целях поддержки и развития межотраслевых, межрегиональных и международных контактов, сотрудничества в области комплексного решения проблем обеспечения безопасности промышленных объектов, объектов инфраструктуры, машин и механизмов, Спонсор оказывает РОНКТД спонсорскую помощь в форме передачи денежных средств в размере и порядке, предусмотренных настоящим договором, на условиях максимального привлечения Спонсора к деятельности РОНКТД и распространения РОНКТД информации о Спонсоре.</w:t>
      </w:r>
    </w:p>
    <w:p w:rsidR="008F424C" w:rsidRDefault="008F424C" w:rsidP="008F424C">
      <w:pPr>
        <w:spacing w:line="288" w:lineRule="auto"/>
      </w:pPr>
    </w:p>
    <w:p w:rsidR="008F424C" w:rsidRDefault="008F424C" w:rsidP="008F424C">
      <w:pPr>
        <w:pStyle w:val="a9"/>
        <w:spacing w:line="288" w:lineRule="auto"/>
        <w:jc w:val="center"/>
        <w:rPr>
          <w:rStyle w:val="a8"/>
          <w:rFonts w:ascii="Times New Roman" w:hAnsi="Times New Roman" w:cs="Times New Roman"/>
          <w:color w:val="00000A"/>
          <w:sz w:val="24"/>
          <w:szCs w:val="24"/>
        </w:rPr>
      </w:pPr>
      <w:bookmarkStart w:id="1" w:name="sub_200"/>
      <w:r>
        <w:rPr>
          <w:rStyle w:val="a8"/>
          <w:rFonts w:ascii="Times New Roman" w:hAnsi="Times New Roman" w:cs="Times New Roman"/>
          <w:color w:val="00000A"/>
          <w:sz w:val="24"/>
          <w:szCs w:val="24"/>
        </w:rPr>
        <w:t>2. Права и обязанности сторон</w:t>
      </w:r>
    </w:p>
    <w:bookmarkEnd w:id="1"/>
    <w:p w:rsidR="008F424C" w:rsidRDefault="008F424C" w:rsidP="008F424C">
      <w:pPr>
        <w:spacing w:line="288" w:lineRule="auto"/>
      </w:pP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В рамках действия настоящего договора РОНКТД обязуется: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расходовать предоставленную спонсорскую помощь на финансирование организационных мероприятий (выставки, симпозиумы, конференции) РОНКТД, а также на содержание управленческого аппарата РОНКТД;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предоставить Спонсору официальный статус Партнера РОНКТД;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предоставить Спонсору право использования логотипа РОНКТД со ссылкой на его статус Партнера в рекламных и информационных материалах Спонсора;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предоставлять Спонсору информационные материалы РОНКТД по всем областям деятельности РОНКТД;</w:t>
      </w:r>
    </w:p>
    <w:p w:rsidR="008F424C" w:rsidRDefault="008F424C" w:rsidP="008F424C">
      <w:pPr>
        <w:pStyle w:val="ConsPlusNormal"/>
        <w:widowControl/>
        <w:spacing w:line="28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разместить краткую информацию о Спонсоре на сайте РОНКТД в разделе «Партнеры РОНКТД»;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позднее 15 (пятнадцати) дней с даты окончания действия настоящего договора предоставить Спонсору отчет о направлении средств спонсорской помощи.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В рамках действия настоящего договора Спонсор имеет право:</w:t>
      </w:r>
    </w:p>
    <w:p w:rsidR="008F424C" w:rsidRDefault="008F424C" w:rsidP="008F424C">
      <w:pPr>
        <w:pStyle w:val="ConsPlusNormal"/>
        <w:widowControl/>
        <w:spacing w:line="28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участвовать в заседаниях Конференции РОНКТД с правом совещательного голоса;</w:t>
      </w:r>
    </w:p>
    <w:p w:rsidR="008F424C" w:rsidRDefault="008F424C" w:rsidP="008F424C">
      <w:pPr>
        <w:pStyle w:val="ConsPlusNormal"/>
        <w:widowControl/>
        <w:spacing w:line="28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направлять своих специалистов принимать участие в совещаниях экспертов и работе комиссий в согласованных областях сотрудничества на тех же правах, что и члены РОНКТД;</w:t>
      </w:r>
    </w:p>
    <w:p w:rsidR="008F424C" w:rsidRDefault="008F424C" w:rsidP="008F424C">
      <w:pPr>
        <w:pStyle w:val="ConsPlusNormal"/>
        <w:widowControl/>
        <w:spacing w:line="28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получать и пользоваться всеми информационными материалами РОНКТД по всем областям деятельности РОНКТД;</w:t>
      </w:r>
    </w:p>
    <w:p w:rsidR="008F424C" w:rsidRDefault="008F424C" w:rsidP="008F424C">
      <w:pPr>
        <w:pStyle w:val="ConsPlusNormal"/>
        <w:widowControl/>
        <w:spacing w:line="28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размещать краткую информацию о себе на сайте РОНКТД в разделе «Партнеры РОНКТД»;</w:t>
      </w:r>
    </w:p>
    <w:p w:rsidR="008F424C" w:rsidRDefault="008F424C" w:rsidP="008F424C">
      <w:pPr>
        <w:pStyle w:val="ConsPlusNormal"/>
        <w:widowControl/>
        <w:spacing w:line="28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использовать логотип РОНКТД со ссылкой на свой статус Партнера в своих рекламных и информационных материалах.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В рамках действия настоящего договора Спонсор обязуется: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течение 10-и дней с момента заключения настоящего договора передать РОНКТД спонсорскую помощь в размере ________ (_________ тысяч) рублей (не включая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НДС)  путем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перечисления ее на расчетный счет РОНКТД;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предоставить РОНКТД необходимые документы и информацию о Спонсоре и производимой им продукции (товарах, услугах, работах и т.д.);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назначить надлежащим образом уполномоченного представителя Спонсора для участия в заседаниях Конференции РОНКТД и проводимых РОНКТД мероприятиях;</w:t>
      </w:r>
    </w:p>
    <w:p w:rsidR="008F424C" w:rsidRDefault="008F424C" w:rsidP="008F424C">
      <w:pPr>
        <w:spacing w:line="288" w:lineRule="auto"/>
        <w:ind w:firstLine="708"/>
      </w:pPr>
      <w:r>
        <w:t>- не использовать логотип РОНКТД и ссылку на свой статус Партнера после окончания срока действия данного договора.</w:t>
      </w:r>
    </w:p>
    <w:p w:rsidR="008F424C" w:rsidRDefault="008F424C" w:rsidP="008F424C">
      <w:pPr>
        <w:spacing w:line="288" w:lineRule="auto"/>
      </w:pPr>
    </w:p>
    <w:p w:rsidR="008F424C" w:rsidRDefault="008F424C" w:rsidP="008F424C">
      <w:pPr>
        <w:pStyle w:val="a9"/>
        <w:spacing w:line="288" w:lineRule="auto"/>
        <w:jc w:val="center"/>
        <w:rPr>
          <w:rStyle w:val="a8"/>
          <w:rFonts w:ascii="Times New Roman" w:hAnsi="Times New Roman" w:cs="Times New Roman"/>
          <w:color w:val="00000A"/>
          <w:sz w:val="24"/>
          <w:szCs w:val="24"/>
        </w:rPr>
      </w:pPr>
      <w:bookmarkStart w:id="2" w:name="sub_300"/>
      <w:r>
        <w:rPr>
          <w:rStyle w:val="a8"/>
          <w:rFonts w:ascii="Times New Roman" w:hAnsi="Times New Roman" w:cs="Times New Roman"/>
          <w:color w:val="00000A"/>
          <w:sz w:val="24"/>
          <w:szCs w:val="24"/>
        </w:rPr>
        <w:t>3. Срок действия договора, основания и порядок изменения и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8"/>
          <w:rFonts w:ascii="Times New Roman" w:hAnsi="Times New Roman" w:cs="Times New Roman"/>
          <w:color w:val="00000A"/>
          <w:sz w:val="24"/>
          <w:szCs w:val="24"/>
        </w:rPr>
        <w:t>расторжения договора</w:t>
      </w:r>
    </w:p>
    <w:p w:rsidR="008F424C" w:rsidRDefault="008F424C" w:rsidP="008F424C">
      <w:pPr>
        <w:spacing w:line="288" w:lineRule="auto"/>
      </w:pP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Настоящий договор вступает в силу с момента его подписания обеими Сторонами и действует до _____ ______________ 20хх года.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Все изменения и дополнения к настоящему договору действительны в случае оформления их в письменном виде и подписания обеими сторонами.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Стороны вправе досрочно расторгнуть настоящий договор по взаимному соглашению. 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Любая из Сторон вправе досрочно расторгнуть настоящий договор в одностороннем порядке, предупредив письменно другую Сторону не менее чем за 30 дней до даты расторжения.</w:t>
      </w:r>
    </w:p>
    <w:p w:rsidR="008F424C" w:rsidRDefault="008F424C" w:rsidP="008F424C">
      <w:pPr>
        <w:spacing w:line="288" w:lineRule="auto"/>
        <w:ind w:firstLine="709"/>
      </w:pPr>
      <w:r>
        <w:t>3.5. В случае досрочного расторжения договора, оказанная Спонсором спонсорская помощь в размере, определенном в п.2.3. Спонсору не возвращается.</w:t>
      </w:r>
    </w:p>
    <w:p w:rsidR="008F424C" w:rsidRDefault="008F424C" w:rsidP="008F424C">
      <w:pPr>
        <w:spacing w:line="288" w:lineRule="auto"/>
      </w:pPr>
    </w:p>
    <w:p w:rsidR="008F424C" w:rsidRDefault="008F424C" w:rsidP="008F424C">
      <w:pPr>
        <w:pStyle w:val="a9"/>
        <w:spacing w:line="288" w:lineRule="auto"/>
        <w:jc w:val="center"/>
        <w:rPr>
          <w:rStyle w:val="a8"/>
          <w:rFonts w:ascii="Times New Roman" w:hAnsi="Times New Roman" w:cs="Times New Roman"/>
          <w:color w:val="00000A"/>
          <w:sz w:val="24"/>
          <w:szCs w:val="24"/>
        </w:rPr>
      </w:pPr>
      <w:bookmarkStart w:id="3" w:name="sub_400"/>
      <w:r>
        <w:rPr>
          <w:rStyle w:val="a8"/>
          <w:rFonts w:ascii="Times New Roman" w:hAnsi="Times New Roman" w:cs="Times New Roman"/>
          <w:color w:val="00000A"/>
          <w:sz w:val="24"/>
          <w:szCs w:val="24"/>
        </w:rPr>
        <w:t>4. Дополнительные условия и заключительные положения</w:t>
      </w:r>
    </w:p>
    <w:bookmarkEnd w:id="3"/>
    <w:p w:rsidR="008F424C" w:rsidRDefault="008F424C" w:rsidP="008F424C">
      <w:pPr>
        <w:spacing w:line="288" w:lineRule="auto"/>
      </w:pP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Спонсору от имени РОНКТД выдается официальное Свидетельство, подтверждающее актуальный статус Партнера РОНКТД.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Все споры и разногласия, возникающие между Сторонами по вопросам исполнения обязательств по настоящему договору, будут разрешаться путем переговоров на основе действующего российского законодательства.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В случае не урегулирования спорных вопросов, в процессе переговоров споры разрешаются в суде в порядке, установленном действующим российским законодательством.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В случае изменения наименования, местонахождения, банковских реквизитов и других данных каждая из Сторон обязана в 10-дневный срок в письменной форме сообщить другой Стороне о произошедших изменениях.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Во всем остальном, что не предусмотрено настоящим договором, Стороны руководствуются действующим российским законодательством.</w:t>
      </w:r>
    </w:p>
    <w:p w:rsidR="008F424C" w:rsidRDefault="008F424C" w:rsidP="008F424C">
      <w:pPr>
        <w:pStyle w:val="a9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Настоящий договор составлен и подписан в двух экземплярах, имеющих равную юридическую силу, и хранится по одному у каждой из Сторон.</w:t>
      </w:r>
    </w:p>
    <w:p w:rsidR="008F424C" w:rsidRDefault="008F424C" w:rsidP="008F424C">
      <w:pPr>
        <w:pStyle w:val="a9"/>
        <w:jc w:val="center"/>
      </w:pPr>
      <w:bookmarkStart w:id="4" w:name="sub_500"/>
    </w:p>
    <w:p w:rsidR="008F424C" w:rsidRDefault="008F424C" w:rsidP="008F424C">
      <w:pPr>
        <w:jc w:val="center"/>
        <w:rPr>
          <w:b/>
          <w:bCs/>
        </w:rPr>
      </w:pPr>
      <w:r>
        <w:rPr>
          <w:b/>
          <w:bCs/>
        </w:rPr>
        <w:t>5. Подписи, адреса и реквизиты Сторон</w:t>
      </w:r>
    </w:p>
    <w:bookmarkEnd w:id="4"/>
    <w:p w:rsidR="008F424C" w:rsidRDefault="008F424C" w:rsidP="008F424C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636"/>
        <w:gridCol w:w="5494"/>
      </w:tblGrid>
      <w:tr w:rsidR="008F424C" w:rsidTr="00464EAF">
        <w:tc>
          <w:tcPr>
            <w:tcW w:w="5636" w:type="dxa"/>
            <w:shd w:val="clear" w:color="auto" w:fill="auto"/>
          </w:tcPr>
          <w:p w:rsidR="008F424C" w:rsidRDefault="008F424C" w:rsidP="00464EAF">
            <w:pPr>
              <w:shd w:val="clear" w:color="auto" w:fill="FFFFFF"/>
              <w:spacing w:after="185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РОНКТД: </w:t>
            </w:r>
          </w:p>
          <w:p w:rsidR="008F424C" w:rsidRDefault="008F424C" w:rsidP="00464E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Россия, 119048, г. Москва, ул. Усачева, д. 35, стр. 1</w:t>
            </w:r>
          </w:p>
          <w:p w:rsidR="008F424C" w:rsidRDefault="008F424C" w:rsidP="00464E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 7704153895, КПП 770401001</w:t>
            </w:r>
          </w:p>
          <w:p w:rsidR="008F424C" w:rsidRDefault="008F424C" w:rsidP="00464E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р/с 40703810900060000001 в ОАО АКБ «АВАНГАРД», г. Москва,</w:t>
            </w:r>
          </w:p>
          <w:p w:rsidR="008F424C" w:rsidRDefault="008F424C" w:rsidP="00464E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к/с 30101810000000000201 БИК 044525201</w:t>
            </w:r>
          </w:p>
          <w:p w:rsidR="008F424C" w:rsidRDefault="008F424C" w:rsidP="00464EAF">
            <w:pPr>
              <w:rPr>
                <w:sz w:val="22"/>
                <w:szCs w:val="22"/>
              </w:rPr>
            </w:pPr>
          </w:p>
          <w:p w:rsidR="008F424C" w:rsidRDefault="008F424C" w:rsidP="00464E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Президент РОНКТД: </w:t>
            </w:r>
          </w:p>
          <w:p w:rsidR="008F424C" w:rsidRDefault="008F424C" w:rsidP="00464EAF">
            <w:pPr>
              <w:rPr>
                <w:sz w:val="22"/>
                <w:szCs w:val="22"/>
              </w:rPr>
            </w:pPr>
          </w:p>
          <w:p w:rsidR="008F424C" w:rsidRDefault="008F424C" w:rsidP="00464E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</w:t>
            </w:r>
            <w:proofErr w:type="gramStart"/>
            <w:r>
              <w:rPr>
                <w:sz w:val="22"/>
                <w:szCs w:val="22"/>
              </w:rPr>
              <w:t xml:space="preserve">_  </w:t>
            </w:r>
            <w:r>
              <w:rPr>
                <w:sz w:val="22"/>
                <w:szCs w:val="22"/>
              </w:rPr>
              <w:t>Э.С.Горкунов</w:t>
            </w:r>
            <w:proofErr w:type="gramEnd"/>
          </w:p>
          <w:p w:rsidR="008F424C" w:rsidRDefault="008F424C" w:rsidP="00464EAF">
            <w:pPr>
              <w:rPr>
                <w:sz w:val="22"/>
                <w:szCs w:val="22"/>
              </w:rPr>
            </w:pPr>
          </w:p>
        </w:tc>
        <w:tc>
          <w:tcPr>
            <w:tcW w:w="5494" w:type="dxa"/>
            <w:shd w:val="clear" w:color="auto" w:fill="auto"/>
          </w:tcPr>
          <w:p w:rsidR="008F424C" w:rsidRDefault="008F424C" w:rsidP="00464EAF">
            <w:pPr>
              <w:shd w:val="clear" w:color="auto" w:fill="FFFFFF"/>
              <w:spacing w:after="185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Спонсор: </w:t>
            </w:r>
          </w:p>
          <w:p w:rsidR="008F424C" w:rsidRDefault="008F424C" w:rsidP="00464EAF">
            <w:pPr>
              <w:rPr>
                <w:sz w:val="22"/>
                <w:szCs w:val="22"/>
              </w:rPr>
            </w:pPr>
          </w:p>
          <w:p w:rsidR="008F424C" w:rsidRDefault="008F424C" w:rsidP="00464EAF">
            <w:pPr>
              <w:rPr>
                <w:sz w:val="22"/>
                <w:szCs w:val="22"/>
              </w:rPr>
            </w:pPr>
          </w:p>
          <w:p w:rsidR="008F424C" w:rsidRDefault="008F424C" w:rsidP="00464EAF">
            <w:pPr>
              <w:rPr>
                <w:sz w:val="22"/>
                <w:szCs w:val="22"/>
              </w:rPr>
            </w:pPr>
          </w:p>
          <w:p w:rsidR="008F424C" w:rsidRDefault="008F424C" w:rsidP="00464EAF">
            <w:pPr>
              <w:rPr>
                <w:sz w:val="22"/>
                <w:szCs w:val="22"/>
              </w:rPr>
            </w:pPr>
          </w:p>
          <w:p w:rsidR="008F424C" w:rsidRDefault="008F424C" w:rsidP="00464EAF">
            <w:pPr>
              <w:rPr>
                <w:sz w:val="22"/>
                <w:szCs w:val="22"/>
              </w:rPr>
            </w:pPr>
          </w:p>
          <w:p w:rsidR="008F424C" w:rsidRDefault="008F424C" w:rsidP="00464EAF">
            <w:pPr>
              <w:rPr>
                <w:sz w:val="22"/>
                <w:szCs w:val="22"/>
              </w:rPr>
            </w:pPr>
          </w:p>
          <w:p w:rsidR="008F424C" w:rsidRDefault="008F424C" w:rsidP="00464EAF">
            <w:pPr>
              <w:rPr>
                <w:sz w:val="22"/>
                <w:szCs w:val="22"/>
              </w:rPr>
            </w:pPr>
          </w:p>
          <w:p w:rsidR="008F424C" w:rsidRDefault="008F424C" w:rsidP="00464EAF">
            <w:pPr>
              <w:rPr>
                <w:sz w:val="22"/>
                <w:szCs w:val="22"/>
              </w:rPr>
            </w:pPr>
          </w:p>
          <w:p w:rsidR="008F424C" w:rsidRDefault="008F424C" w:rsidP="00464E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</w:t>
            </w:r>
          </w:p>
        </w:tc>
      </w:tr>
    </w:tbl>
    <w:p w:rsidR="008F424C" w:rsidRDefault="008F424C" w:rsidP="008F424C">
      <w:pPr>
        <w:rPr>
          <w:sz w:val="22"/>
          <w:szCs w:val="22"/>
        </w:rPr>
      </w:pPr>
      <w:bookmarkStart w:id="5" w:name="_GoBack"/>
      <w:bookmarkEnd w:id="5"/>
    </w:p>
    <w:p w:rsidR="008F424C" w:rsidRDefault="008F424C" w:rsidP="008F424C">
      <w:pPr>
        <w:rPr>
          <w:sz w:val="22"/>
          <w:szCs w:val="22"/>
        </w:rPr>
      </w:pPr>
    </w:p>
    <w:p w:rsidR="00DD47C9" w:rsidRPr="00DD248E" w:rsidRDefault="00DD47C9" w:rsidP="00DD248E">
      <w:pPr>
        <w:spacing w:line="276" w:lineRule="auto"/>
        <w:rPr>
          <w:rFonts w:ascii="Arial" w:hAnsi="Arial" w:cs="Arial"/>
          <w:b/>
          <w:sz w:val="22"/>
          <w:szCs w:val="22"/>
        </w:rPr>
      </w:pPr>
    </w:p>
    <w:sectPr w:rsidR="00DD47C9" w:rsidRPr="00DD248E" w:rsidSect="00BF0CB0">
      <w:headerReference w:type="default" r:id="rId8"/>
      <w:headerReference w:type="first" r:id="rId9"/>
      <w:pgSz w:w="11906" w:h="16838"/>
      <w:pgMar w:top="-2268" w:right="849" w:bottom="426" w:left="851" w:header="709" w:footer="4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A36" w:rsidRDefault="00D63A36">
      <w:r>
        <w:separator/>
      </w:r>
    </w:p>
  </w:endnote>
  <w:endnote w:type="continuationSeparator" w:id="0">
    <w:p w:rsidR="00D63A36" w:rsidRDefault="00D63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A36" w:rsidRDefault="00D63A36">
      <w:r>
        <w:separator/>
      </w:r>
    </w:p>
  </w:footnote>
  <w:footnote w:type="continuationSeparator" w:id="0">
    <w:p w:rsidR="00D63A36" w:rsidRDefault="00D63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7B8" w:rsidRDefault="00913CD6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-596265</wp:posOffset>
          </wp:positionH>
          <wp:positionV relativeFrom="paragraph">
            <wp:posOffset>-449580</wp:posOffset>
          </wp:positionV>
          <wp:extent cx="7565390" cy="1667510"/>
          <wp:effectExtent l="19050" t="0" r="0" b="0"/>
          <wp:wrapTight wrapText="bothSides">
            <wp:wrapPolygon edited="0">
              <wp:start x="-54" y="0"/>
              <wp:lineTo x="-54" y="21468"/>
              <wp:lineTo x="21593" y="21468"/>
              <wp:lineTo x="21593" y="0"/>
              <wp:lineTo x="-54" y="0"/>
            </wp:wrapPolygon>
          </wp:wrapTight>
          <wp:docPr id="40" name="Рисунок 1" descr="Шапка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Шапка_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667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7B8" w:rsidRDefault="00913CD6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-521335</wp:posOffset>
          </wp:positionH>
          <wp:positionV relativeFrom="paragraph">
            <wp:posOffset>-450215</wp:posOffset>
          </wp:positionV>
          <wp:extent cx="7562850" cy="2286000"/>
          <wp:effectExtent l="19050" t="0" r="0" b="0"/>
          <wp:wrapTight wrapText="bothSides">
            <wp:wrapPolygon edited="0">
              <wp:start x="-54" y="0"/>
              <wp:lineTo x="-54" y="21420"/>
              <wp:lineTo x="21600" y="21420"/>
              <wp:lineTo x="21600" y="0"/>
              <wp:lineTo x="-54" y="0"/>
            </wp:wrapPolygon>
          </wp:wrapTight>
          <wp:docPr id="39" name="Рисунок 33" descr="Шапка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3" descr="Шапка_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6658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228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7A2B60"/>
    <w:multiLevelType w:val="hybridMultilevel"/>
    <w:tmpl w:val="7D76A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8EF"/>
    <w:rsid w:val="00010094"/>
    <w:rsid w:val="00060BB4"/>
    <w:rsid w:val="000E6BE7"/>
    <w:rsid w:val="001400EE"/>
    <w:rsid w:val="001462DE"/>
    <w:rsid w:val="0015321A"/>
    <w:rsid w:val="001F2C7A"/>
    <w:rsid w:val="002617B8"/>
    <w:rsid w:val="002B2A8A"/>
    <w:rsid w:val="002B576D"/>
    <w:rsid w:val="002C7DFE"/>
    <w:rsid w:val="002D3CA7"/>
    <w:rsid w:val="002F1834"/>
    <w:rsid w:val="002F7842"/>
    <w:rsid w:val="00337D68"/>
    <w:rsid w:val="00347BE0"/>
    <w:rsid w:val="00384A75"/>
    <w:rsid w:val="003F231C"/>
    <w:rsid w:val="004158EF"/>
    <w:rsid w:val="00431741"/>
    <w:rsid w:val="0043434A"/>
    <w:rsid w:val="00472A3C"/>
    <w:rsid w:val="004E2975"/>
    <w:rsid w:val="004F37FC"/>
    <w:rsid w:val="00523E19"/>
    <w:rsid w:val="005D1EE3"/>
    <w:rsid w:val="005D7E31"/>
    <w:rsid w:val="005F611B"/>
    <w:rsid w:val="00634FA7"/>
    <w:rsid w:val="0064029A"/>
    <w:rsid w:val="00671E56"/>
    <w:rsid w:val="006E351B"/>
    <w:rsid w:val="0072235C"/>
    <w:rsid w:val="008A3289"/>
    <w:rsid w:val="008D19BF"/>
    <w:rsid w:val="008D60EF"/>
    <w:rsid w:val="008E5B8E"/>
    <w:rsid w:val="008F424C"/>
    <w:rsid w:val="00913CD6"/>
    <w:rsid w:val="0093621E"/>
    <w:rsid w:val="009604F0"/>
    <w:rsid w:val="009605F8"/>
    <w:rsid w:val="0099541D"/>
    <w:rsid w:val="009C5041"/>
    <w:rsid w:val="00A01048"/>
    <w:rsid w:val="00A03FFB"/>
    <w:rsid w:val="00A43C01"/>
    <w:rsid w:val="00A45C1C"/>
    <w:rsid w:val="00AC416E"/>
    <w:rsid w:val="00B623FD"/>
    <w:rsid w:val="00BB2FEF"/>
    <w:rsid w:val="00BD2C13"/>
    <w:rsid w:val="00BF0CB0"/>
    <w:rsid w:val="00CD7447"/>
    <w:rsid w:val="00D62D35"/>
    <w:rsid w:val="00D63A36"/>
    <w:rsid w:val="00D7203E"/>
    <w:rsid w:val="00DD248E"/>
    <w:rsid w:val="00DD47C9"/>
    <w:rsid w:val="00DF2033"/>
    <w:rsid w:val="00E8429A"/>
    <w:rsid w:val="00E853DD"/>
    <w:rsid w:val="00F165F5"/>
    <w:rsid w:val="00F5717F"/>
    <w:rsid w:val="00F9159C"/>
    <w:rsid w:val="00F9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62DEFBD4-7EBE-41C8-93BD-B08842244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033"/>
    <w:rPr>
      <w:sz w:val="24"/>
      <w:szCs w:val="24"/>
    </w:rPr>
  </w:style>
  <w:style w:type="paragraph" w:styleId="7">
    <w:name w:val="heading 7"/>
    <w:basedOn w:val="a"/>
    <w:next w:val="a"/>
    <w:qFormat/>
    <w:rsid w:val="00DF2033"/>
    <w:pPr>
      <w:keepNext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158EF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4158EF"/>
    <w:pPr>
      <w:tabs>
        <w:tab w:val="center" w:pos="4677"/>
        <w:tab w:val="right" w:pos="9355"/>
      </w:tabs>
    </w:pPr>
  </w:style>
  <w:style w:type="character" w:styleId="a5">
    <w:name w:val="Hyperlink"/>
    <w:basedOn w:val="a0"/>
    <w:uiPriority w:val="99"/>
    <w:unhideWhenUsed/>
    <w:rsid w:val="00F944F0"/>
    <w:rPr>
      <w:color w:val="0000FF"/>
      <w:u w:val="single"/>
    </w:rPr>
  </w:style>
  <w:style w:type="paragraph" w:styleId="a6">
    <w:name w:val="Balloon Text"/>
    <w:basedOn w:val="a"/>
    <w:link w:val="a7"/>
    <w:rsid w:val="00634F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34FA7"/>
    <w:rPr>
      <w:rFonts w:ascii="Tahoma" w:hAnsi="Tahoma" w:cs="Tahoma"/>
      <w:sz w:val="16"/>
      <w:szCs w:val="16"/>
    </w:rPr>
  </w:style>
  <w:style w:type="character" w:customStyle="1" w:styleId="a8">
    <w:name w:val="Цветовое выделение"/>
    <w:rsid w:val="008F424C"/>
    <w:rPr>
      <w:b/>
      <w:bCs/>
      <w:color w:val="000080"/>
      <w:sz w:val="18"/>
      <w:szCs w:val="18"/>
    </w:rPr>
  </w:style>
  <w:style w:type="paragraph" w:customStyle="1" w:styleId="a9">
    <w:name w:val="Таблицы (моноширинный)"/>
    <w:basedOn w:val="a"/>
    <w:rsid w:val="008F424C"/>
    <w:pPr>
      <w:widowControl w:val="0"/>
      <w:suppressAutoHyphens/>
      <w:jc w:val="both"/>
    </w:pPr>
    <w:rPr>
      <w:rFonts w:ascii="Courier New" w:eastAsia="SimSun" w:hAnsi="Courier New" w:cs="Courier New"/>
      <w:kern w:val="1"/>
      <w:sz w:val="18"/>
      <w:szCs w:val="18"/>
      <w:lang w:eastAsia="hi-IN" w:bidi="hi-IN"/>
    </w:rPr>
  </w:style>
  <w:style w:type="paragraph" w:customStyle="1" w:styleId="ConsPlusNormal">
    <w:name w:val="ConsPlusNormal"/>
    <w:rsid w:val="008F424C"/>
    <w:pPr>
      <w:widowControl w:val="0"/>
      <w:suppressAutoHyphens/>
      <w:ind w:firstLine="720"/>
    </w:pPr>
    <w:rPr>
      <w:rFonts w:ascii="Arial" w:eastAsia="SimSun" w:hAnsi="Arial" w:cs="Ari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435C9-D1AF-4D8A-B0C8-42E9C6956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IQ</Company>
  <LinksUpToDate>false</LinksUpToDate>
  <CharactersWithSpaces>5507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Puchkova Marina</dc:creator>
  <cp:lastModifiedBy>Мария</cp:lastModifiedBy>
  <cp:revision>2</cp:revision>
  <cp:lastPrinted>2013-06-18T05:50:00Z</cp:lastPrinted>
  <dcterms:created xsi:type="dcterms:W3CDTF">2014-07-22T11:50:00Z</dcterms:created>
  <dcterms:modified xsi:type="dcterms:W3CDTF">2014-07-22T11:50:00Z</dcterms:modified>
</cp:coreProperties>
</file>